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3E" w:rsidRDefault="00C2443E" w:rsidP="00C2443E">
      <w:pPr>
        <w:jc w:val="center"/>
        <w:rPr>
          <w:b/>
          <w:sz w:val="96"/>
          <w:szCs w:val="96"/>
        </w:rPr>
      </w:pPr>
    </w:p>
    <w:p w:rsidR="00C2443E" w:rsidRDefault="00C2443E" w:rsidP="00C2443E">
      <w:pPr>
        <w:jc w:val="center"/>
        <w:rPr>
          <w:b/>
          <w:sz w:val="96"/>
          <w:szCs w:val="96"/>
        </w:rPr>
      </w:pPr>
    </w:p>
    <w:p w:rsidR="00C2443E" w:rsidRDefault="00C2443E" w:rsidP="00C2443E">
      <w:pPr>
        <w:jc w:val="center"/>
        <w:rPr>
          <w:b/>
          <w:sz w:val="96"/>
          <w:szCs w:val="96"/>
        </w:rPr>
      </w:pPr>
    </w:p>
    <w:p w:rsidR="00C2443E" w:rsidRDefault="00C2443E" w:rsidP="00C2443E">
      <w:pPr>
        <w:jc w:val="center"/>
        <w:rPr>
          <w:b/>
          <w:sz w:val="96"/>
          <w:szCs w:val="96"/>
        </w:rPr>
      </w:pPr>
    </w:p>
    <w:p w:rsidR="00C2443E" w:rsidRDefault="00C2443E" w:rsidP="00C2443E">
      <w:pPr>
        <w:jc w:val="center"/>
        <w:outlineLvl w:val="0"/>
        <w:rPr>
          <w:b/>
          <w:sz w:val="96"/>
          <w:szCs w:val="96"/>
        </w:rPr>
      </w:pPr>
      <w:r>
        <w:rPr>
          <w:b/>
          <w:sz w:val="96"/>
          <w:szCs w:val="96"/>
        </w:rPr>
        <w:t>АНАЛИЗ РАБОТЫ</w:t>
      </w:r>
    </w:p>
    <w:p w:rsidR="00C2443E" w:rsidRDefault="00C2443E" w:rsidP="00C2443E">
      <w:pPr>
        <w:jc w:val="center"/>
        <w:outlineLvl w:val="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МБДОУ</w:t>
      </w:r>
    </w:p>
    <w:p w:rsidR="00C2443E" w:rsidRDefault="00C2443E" w:rsidP="00C2443E">
      <w:pPr>
        <w:jc w:val="center"/>
        <w:outlineLvl w:val="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детского сада № 3</w:t>
      </w:r>
      <w:r w:rsidR="008525FA">
        <w:rPr>
          <w:b/>
          <w:sz w:val="72"/>
          <w:szCs w:val="72"/>
        </w:rPr>
        <w:t xml:space="preserve"> г. Сычевки</w:t>
      </w:r>
    </w:p>
    <w:p w:rsidR="00C2443E" w:rsidRDefault="00C2443E" w:rsidP="00C2443E">
      <w:pPr>
        <w:jc w:val="center"/>
        <w:outlineLvl w:val="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за 2024-2025 уч. год</w:t>
      </w:r>
    </w:p>
    <w:p w:rsidR="00C2443E" w:rsidRDefault="00C2443E" w:rsidP="00C2443E">
      <w:pPr>
        <w:jc w:val="center"/>
        <w:rPr>
          <w:b/>
          <w:sz w:val="72"/>
          <w:szCs w:val="72"/>
        </w:rPr>
      </w:pPr>
    </w:p>
    <w:p w:rsidR="00C2443E" w:rsidRDefault="00C2443E" w:rsidP="00C2443E">
      <w:pPr>
        <w:jc w:val="center"/>
        <w:rPr>
          <w:b/>
          <w:sz w:val="72"/>
          <w:szCs w:val="72"/>
        </w:rPr>
      </w:pPr>
    </w:p>
    <w:p w:rsidR="00C2443E" w:rsidRDefault="00C2443E" w:rsidP="00C2443E">
      <w:pPr>
        <w:jc w:val="center"/>
        <w:rPr>
          <w:b/>
          <w:sz w:val="72"/>
          <w:szCs w:val="72"/>
        </w:rPr>
      </w:pPr>
    </w:p>
    <w:p w:rsidR="00C2443E" w:rsidRDefault="00C2443E" w:rsidP="00C2443E">
      <w:pPr>
        <w:jc w:val="center"/>
        <w:rPr>
          <w:b/>
          <w:sz w:val="72"/>
          <w:szCs w:val="72"/>
        </w:rPr>
      </w:pPr>
    </w:p>
    <w:p w:rsidR="00C2443E" w:rsidRDefault="00C2443E" w:rsidP="00C2443E">
      <w:pPr>
        <w:jc w:val="center"/>
        <w:rPr>
          <w:b/>
          <w:sz w:val="72"/>
          <w:szCs w:val="72"/>
        </w:rPr>
      </w:pPr>
    </w:p>
    <w:p w:rsidR="00C2443E" w:rsidRDefault="00C2443E" w:rsidP="00C2443E">
      <w:pPr>
        <w:jc w:val="center"/>
        <w:rPr>
          <w:b/>
          <w:sz w:val="72"/>
          <w:szCs w:val="72"/>
        </w:rPr>
      </w:pPr>
    </w:p>
    <w:p w:rsidR="00C2443E" w:rsidRDefault="00C2443E" w:rsidP="00C2443E">
      <w:pPr>
        <w:jc w:val="center"/>
        <w:rPr>
          <w:b/>
          <w:sz w:val="72"/>
          <w:szCs w:val="72"/>
        </w:rPr>
      </w:pPr>
    </w:p>
    <w:p w:rsidR="00C2443E" w:rsidRDefault="00C2443E" w:rsidP="00C2443E">
      <w:pPr>
        <w:jc w:val="center"/>
        <w:rPr>
          <w:b/>
          <w:sz w:val="72"/>
          <w:szCs w:val="72"/>
        </w:rPr>
      </w:pPr>
    </w:p>
    <w:p w:rsidR="00C2443E" w:rsidRDefault="00C2443E" w:rsidP="00C2443E">
      <w:pPr>
        <w:jc w:val="center"/>
        <w:rPr>
          <w:sz w:val="28"/>
          <w:szCs w:val="28"/>
        </w:rPr>
      </w:pPr>
    </w:p>
    <w:p w:rsidR="00C2443E" w:rsidRDefault="00C2443E" w:rsidP="00C2443E">
      <w:pPr>
        <w:rPr>
          <w:sz w:val="28"/>
          <w:szCs w:val="28"/>
        </w:rPr>
      </w:pPr>
    </w:p>
    <w:p w:rsidR="00C2443E" w:rsidRDefault="00C2443E" w:rsidP="00C2443E">
      <w:pPr>
        <w:ind w:firstLine="709"/>
        <w:jc w:val="both"/>
      </w:pPr>
      <w:r>
        <w:t xml:space="preserve">       В 2024 – 2025 </w:t>
      </w:r>
      <w:proofErr w:type="spellStart"/>
      <w:r>
        <w:t>уч</w:t>
      </w:r>
      <w:proofErr w:type="gramStart"/>
      <w:r>
        <w:t>.г</w:t>
      </w:r>
      <w:proofErr w:type="gramEnd"/>
      <w:r>
        <w:t>г</w:t>
      </w:r>
      <w:proofErr w:type="spellEnd"/>
      <w:r>
        <w:t xml:space="preserve"> деятельность МБДОУ детского сада № 3</w:t>
      </w:r>
      <w:r w:rsidR="008525FA">
        <w:t xml:space="preserve"> г. Сычевки</w:t>
      </w:r>
      <w:r>
        <w:t xml:space="preserve"> была направлена на реализацию основных целей дошкольного образования: на сохранение и укрепление физического и психического здоровья детей; физическое, интеллектуальное и личностное развитие каждого ребёнка с учётом его индивидуальных особенностей, оказание помощи семье в воспитании детей и коррекции развития.</w:t>
      </w:r>
    </w:p>
    <w:p w:rsidR="00C2443E" w:rsidRDefault="00C2443E" w:rsidP="00C2443E">
      <w:pPr>
        <w:ind w:firstLine="709"/>
        <w:jc w:val="both"/>
      </w:pPr>
      <w:r>
        <w:t xml:space="preserve">       Для обеспечения базового и дополнительного образования и воспитания детей создана </w:t>
      </w:r>
      <w:r>
        <w:rPr>
          <w:b/>
          <w:u w:val="single"/>
        </w:rPr>
        <w:t>материально-техническая база</w:t>
      </w:r>
      <w:r>
        <w:t xml:space="preserve"> детского сада, которая постоянно поддерживается на должном уровне. </w:t>
      </w:r>
    </w:p>
    <w:p w:rsidR="00C2443E" w:rsidRDefault="00C2443E" w:rsidP="00C2443E">
      <w:pPr>
        <w:ind w:firstLine="709"/>
        <w:jc w:val="both"/>
        <w:rPr>
          <w:b/>
        </w:rPr>
      </w:pPr>
      <w:r>
        <w:rPr>
          <w:b/>
        </w:rPr>
        <w:t>В 2024-2025гг произошли:</w:t>
      </w:r>
    </w:p>
    <w:p w:rsidR="00C2443E" w:rsidRDefault="00C2443E" w:rsidP="00C2443E">
      <w:pPr>
        <w:numPr>
          <w:ilvl w:val="0"/>
          <w:numId w:val="1"/>
        </w:numPr>
        <w:ind w:left="0" w:firstLine="709"/>
        <w:jc w:val="both"/>
      </w:pPr>
      <w:r>
        <w:t>Мелкий ремонт детской мебели, закреплены деревянные панели.</w:t>
      </w:r>
    </w:p>
    <w:p w:rsidR="00C2443E" w:rsidRDefault="00C2443E" w:rsidP="00C2443E">
      <w:pPr>
        <w:numPr>
          <w:ilvl w:val="0"/>
          <w:numId w:val="1"/>
        </w:numPr>
        <w:ind w:left="0" w:firstLine="709"/>
        <w:jc w:val="both"/>
      </w:pPr>
      <w:r>
        <w:t>Мелкий ремонт в группах.</w:t>
      </w:r>
    </w:p>
    <w:p w:rsidR="00C2443E" w:rsidRDefault="00C2443E" w:rsidP="00C2443E">
      <w:pPr>
        <w:numPr>
          <w:ilvl w:val="0"/>
          <w:numId w:val="1"/>
        </w:numPr>
        <w:ind w:left="0" w:firstLine="709"/>
        <w:jc w:val="both"/>
      </w:pPr>
      <w:r>
        <w:t>Отремонтированы песочницы на детских площадках.</w:t>
      </w:r>
    </w:p>
    <w:p w:rsidR="00C2443E" w:rsidRDefault="00C2443E" w:rsidP="00C2443E">
      <w:pPr>
        <w:numPr>
          <w:ilvl w:val="0"/>
          <w:numId w:val="1"/>
        </w:numPr>
        <w:ind w:left="0" w:firstLine="709"/>
        <w:jc w:val="both"/>
      </w:pPr>
      <w:r>
        <w:t>Побелка бордюров.</w:t>
      </w:r>
    </w:p>
    <w:p w:rsidR="00C2443E" w:rsidRDefault="00C2443E" w:rsidP="00C2443E">
      <w:pPr>
        <w:numPr>
          <w:ilvl w:val="0"/>
          <w:numId w:val="1"/>
        </w:numPr>
        <w:ind w:left="0" w:firstLine="709"/>
        <w:jc w:val="both"/>
      </w:pPr>
      <w:r>
        <w:t>Частичная покраска стен и лестницы в холле.</w:t>
      </w:r>
    </w:p>
    <w:p w:rsidR="00C2443E" w:rsidRDefault="00C2443E" w:rsidP="00C2443E">
      <w:pPr>
        <w:jc w:val="both"/>
        <w:rPr>
          <w:color w:val="FF0000"/>
        </w:rPr>
      </w:pPr>
    </w:p>
    <w:p w:rsidR="00C2443E" w:rsidRPr="00D031F5" w:rsidRDefault="00C2443E" w:rsidP="00C2443E">
      <w:pPr>
        <w:ind w:firstLine="709"/>
        <w:jc w:val="both"/>
      </w:pPr>
      <w:r w:rsidRPr="00D031F5">
        <w:t xml:space="preserve">В 2024-2025 учебном году было </w:t>
      </w:r>
      <w:r w:rsidRPr="00D031F5">
        <w:rPr>
          <w:b/>
        </w:rPr>
        <w:t>4 группы</w:t>
      </w:r>
      <w:r w:rsidRPr="00D031F5">
        <w:t>. По состоянию на 3</w:t>
      </w:r>
      <w:r w:rsidR="00D031F5" w:rsidRPr="00D031F5">
        <w:t>0</w:t>
      </w:r>
      <w:r w:rsidRPr="00D031F5">
        <w:t xml:space="preserve">.05.2025 г. численность детей в МБДОУ детском саду №3 составляет </w:t>
      </w:r>
      <w:r w:rsidR="00D031F5" w:rsidRPr="00D031F5">
        <w:rPr>
          <w:b/>
        </w:rPr>
        <w:t>9</w:t>
      </w:r>
      <w:r w:rsidRPr="00D031F5">
        <w:rPr>
          <w:b/>
        </w:rPr>
        <w:t>4</w:t>
      </w:r>
      <w:r w:rsidRPr="00D031F5">
        <w:t xml:space="preserve"> ребенка, из них </w:t>
      </w:r>
      <w:r w:rsidR="00D031F5" w:rsidRPr="00D031F5">
        <w:rPr>
          <w:b/>
        </w:rPr>
        <w:t>23</w:t>
      </w:r>
      <w:r w:rsidRPr="00D031F5">
        <w:t xml:space="preserve"> – раннего возраста (от 1,5 до 3 лет), </w:t>
      </w:r>
      <w:r w:rsidR="00D031F5" w:rsidRPr="00D031F5">
        <w:rPr>
          <w:b/>
        </w:rPr>
        <w:t>7</w:t>
      </w:r>
      <w:r w:rsidRPr="00D031F5">
        <w:rPr>
          <w:b/>
        </w:rPr>
        <w:t>1</w:t>
      </w:r>
      <w:r w:rsidRPr="00D031F5">
        <w:t xml:space="preserve"> – садовского возраста (3-7 лет). </w:t>
      </w:r>
    </w:p>
    <w:p w:rsidR="00C2443E" w:rsidRDefault="00C2443E" w:rsidP="00C2443E">
      <w:pPr>
        <w:ind w:firstLine="709"/>
        <w:jc w:val="both"/>
      </w:pPr>
    </w:p>
    <w:p w:rsidR="00C2443E" w:rsidRDefault="00C2443E" w:rsidP="00C2443E">
      <w:pPr>
        <w:ind w:firstLine="709"/>
        <w:jc w:val="both"/>
        <w:outlineLvl w:val="0"/>
      </w:pPr>
      <w:r>
        <w:rPr>
          <w:b/>
          <w:u w:val="single"/>
        </w:rPr>
        <w:t>Задачами на 202</w:t>
      </w:r>
      <w:r w:rsidR="00D308A3">
        <w:rPr>
          <w:b/>
          <w:u w:val="single"/>
        </w:rPr>
        <w:t>4</w:t>
      </w:r>
      <w:r>
        <w:rPr>
          <w:b/>
          <w:u w:val="single"/>
        </w:rPr>
        <w:t xml:space="preserve"> – 202</w:t>
      </w:r>
      <w:r w:rsidR="00D308A3">
        <w:rPr>
          <w:b/>
          <w:u w:val="single"/>
        </w:rPr>
        <w:t>5</w:t>
      </w:r>
      <w:r>
        <w:rPr>
          <w:b/>
          <w:u w:val="single"/>
        </w:rPr>
        <w:t xml:space="preserve"> учебный год</w:t>
      </w:r>
      <w:r>
        <w:t xml:space="preserve"> были:</w:t>
      </w:r>
    </w:p>
    <w:p w:rsidR="00C2443E" w:rsidRDefault="00C2443E" w:rsidP="00C2443E">
      <w:pPr>
        <w:ind w:firstLine="709"/>
        <w:jc w:val="both"/>
      </w:pPr>
    </w:p>
    <w:p w:rsidR="00C2443E" w:rsidRPr="00181DDD" w:rsidRDefault="00F8212D" w:rsidP="00C2443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1DDD">
        <w:rPr>
          <w:rFonts w:ascii="Times New Roman" w:hAnsi="Times New Roman"/>
          <w:sz w:val="24"/>
          <w:szCs w:val="24"/>
          <w:shd w:val="clear" w:color="auto" w:fill="FFFFFF"/>
        </w:rPr>
        <w:t>Охранять жизнь детей, укреплять физическое и психическое здоровье каждого воспитанника</w:t>
      </w:r>
      <w:r w:rsidR="00C2443E" w:rsidRPr="00181D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2443E" w:rsidRPr="00181DDD" w:rsidRDefault="00C2443E" w:rsidP="00C2443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2443E" w:rsidRPr="00181DDD" w:rsidRDefault="00F8212D" w:rsidP="00C2443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1DDD">
        <w:rPr>
          <w:rFonts w:ascii="Times New Roman" w:hAnsi="Times New Roman"/>
          <w:sz w:val="24"/>
          <w:szCs w:val="24"/>
        </w:rPr>
        <w:t>Продолжать с</w:t>
      </w:r>
      <w:r w:rsidR="00C2443E" w:rsidRPr="00181DDD">
        <w:rPr>
          <w:rFonts w:ascii="Times New Roman" w:hAnsi="Times New Roman"/>
          <w:sz w:val="24"/>
          <w:szCs w:val="24"/>
        </w:rPr>
        <w:t xml:space="preserve">овершенствовать </w:t>
      </w:r>
      <w:r w:rsidRPr="00181DDD">
        <w:rPr>
          <w:rFonts w:ascii="Times New Roman" w:hAnsi="Times New Roman"/>
          <w:sz w:val="24"/>
          <w:szCs w:val="24"/>
        </w:rPr>
        <w:t>игровую компетентность детей дошкольного возраста посредством формирования гендерной культуры</w:t>
      </w:r>
      <w:r w:rsidR="00C2443E" w:rsidRPr="00181DD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C2443E" w:rsidRPr="00181DDD" w:rsidRDefault="00C2443E" w:rsidP="00C244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2443E" w:rsidRPr="00181DDD" w:rsidRDefault="00F8212D" w:rsidP="00C2443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1DDD">
        <w:rPr>
          <w:rFonts w:ascii="Times New Roman" w:hAnsi="Times New Roman"/>
          <w:sz w:val="24"/>
          <w:szCs w:val="24"/>
          <w:shd w:val="clear" w:color="auto" w:fill="FFFFFF"/>
        </w:rPr>
        <w:t>Продолжать совершенствовать</w:t>
      </w:r>
      <w:r w:rsidR="00181DDD" w:rsidRPr="00181DDD">
        <w:rPr>
          <w:rFonts w:ascii="Times New Roman" w:hAnsi="Times New Roman"/>
          <w:sz w:val="24"/>
          <w:szCs w:val="24"/>
          <w:shd w:val="clear" w:color="auto" w:fill="FFFFFF"/>
        </w:rPr>
        <w:t xml:space="preserve"> работу педагогов по вопросам формирования у дошкольников связной речи через ознакомление с историей, традициями, культурой своей малой Родины в процессе организации различных видов деятельности.</w:t>
      </w:r>
      <w:r w:rsidR="00C2443E" w:rsidRPr="00181D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2443E" w:rsidRPr="00181DDD" w:rsidRDefault="00C2443E" w:rsidP="00C2443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2443E" w:rsidRDefault="00C2443E" w:rsidP="00C2443E">
      <w:pPr>
        <w:autoSpaceDE w:val="0"/>
        <w:autoSpaceDN w:val="0"/>
        <w:adjustRightInd w:val="0"/>
        <w:jc w:val="both"/>
        <w:rPr>
          <w:kern w:val="16"/>
        </w:rPr>
      </w:pPr>
    </w:p>
    <w:p w:rsidR="00C2443E" w:rsidRDefault="00C2443E" w:rsidP="00C2443E">
      <w:pPr>
        <w:ind w:firstLine="709"/>
        <w:jc w:val="both"/>
      </w:pPr>
      <w:r>
        <w:rPr>
          <w:b/>
        </w:rPr>
        <w:t xml:space="preserve">            Для выполнения поставленных задач </w:t>
      </w:r>
      <w:r>
        <w:t>в 202</w:t>
      </w:r>
      <w:r w:rsidR="00D308A3">
        <w:t>4</w:t>
      </w:r>
      <w:r>
        <w:t>-2</w:t>
      </w:r>
      <w:r w:rsidR="00D308A3">
        <w:t>5</w:t>
      </w:r>
      <w:r>
        <w:t xml:space="preserve"> </w:t>
      </w:r>
      <w:proofErr w:type="spellStart"/>
      <w:proofErr w:type="gramStart"/>
      <w:r>
        <w:t>гг</w:t>
      </w:r>
      <w:proofErr w:type="spellEnd"/>
      <w:proofErr w:type="gramEnd"/>
      <w:r>
        <w:t xml:space="preserve"> проводились: </w:t>
      </w:r>
    </w:p>
    <w:p w:rsidR="00C2443E" w:rsidRDefault="00C2443E" w:rsidP="00C2443E">
      <w:pPr>
        <w:ind w:firstLine="709"/>
        <w:jc w:val="both"/>
      </w:pPr>
    </w:p>
    <w:p w:rsidR="00C2443E" w:rsidRDefault="00C2443E" w:rsidP="00C2443E">
      <w:pPr>
        <w:numPr>
          <w:ilvl w:val="0"/>
          <w:numId w:val="2"/>
        </w:numPr>
        <w:shd w:val="clear" w:color="auto" w:fill="FFFFFF"/>
        <w:ind w:left="0" w:firstLine="709"/>
      </w:pPr>
      <w:proofErr w:type="gramStart"/>
      <w:r>
        <w:t>педсоветы (установочный, два тематических – «</w:t>
      </w:r>
      <w:r w:rsidRPr="009E5775">
        <w:t xml:space="preserve">Формирование </w:t>
      </w:r>
      <w:r w:rsidR="00887313">
        <w:t xml:space="preserve"> представления о малой Родины </w:t>
      </w:r>
      <w:r w:rsidRPr="009E5775">
        <w:t>у дошкольников</w:t>
      </w:r>
      <w:r>
        <w:t>», «Организация успешной подготовки к школе выпускной группы», итоговый.</w:t>
      </w:r>
      <w:proofErr w:type="gramEnd"/>
    </w:p>
    <w:p w:rsidR="00C2443E" w:rsidRPr="007B5A02" w:rsidRDefault="00C2443E" w:rsidP="00C2443E">
      <w:pPr>
        <w:numPr>
          <w:ilvl w:val="0"/>
          <w:numId w:val="2"/>
        </w:numPr>
        <w:shd w:val="clear" w:color="auto" w:fill="FFFFFF"/>
        <w:ind w:left="0" w:firstLine="709"/>
      </w:pPr>
      <w:r w:rsidRPr="007B5A02">
        <w:t>педагогические семинары («Секреты успешной работы с родителями»)</w:t>
      </w:r>
    </w:p>
    <w:p w:rsidR="00C2443E" w:rsidRPr="007B5A02" w:rsidRDefault="00C2443E" w:rsidP="00C2443E">
      <w:pPr>
        <w:numPr>
          <w:ilvl w:val="0"/>
          <w:numId w:val="2"/>
        </w:numPr>
        <w:shd w:val="clear" w:color="auto" w:fill="FFFFFF"/>
        <w:ind w:left="0" w:firstLine="709"/>
        <w:jc w:val="both"/>
      </w:pPr>
      <w:proofErr w:type="gramStart"/>
      <w:r w:rsidRPr="007B5A02">
        <w:t>консультации («</w:t>
      </w:r>
      <w:r w:rsidR="007669A2">
        <w:t>Современная игровая деятельность детей в ДОУ</w:t>
      </w:r>
      <w:r w:rsidRPr="007B5A02">
        <w:t>»; «Формирование здорового образа жизни ребенка дошкольника в условиях ДОУ и семьи»;   «</w:t>
      </w:r>
      <w:r w:rsidR="007669A2">
        <w:t>Гендерный подход</w:t>
      </w:r>
      <w:r w:rsidR="00490815">
        <w:t xml:space="preserve"> к организации игровой деятельности</w:t>
      </w:r>
      <w:r w:rsidRPr="007B5A02">
        <w:t>»; «Профилактика сколиоза у детей на занятиях в ДОУ»; «</w:t>
      </w:r>
      <w:hyperlink r:id="rId5" w:history="1">
        <w:r w:rsidRPr="007B5A02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Как накормить малоежку.</w:t>
        </w:r>
        <w:proofErr w:type="gramEnd"/>
        <w:r w:rsidRPr="007B5A02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gramStart"/>
        <w:r w:rsidRPr="007B5A02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Советы врача — педиатра</w:t>
        </w:r>
      </w:hyperlink>
      <w:r w:rsidRPr="007B5A02">
        <w:t xml:space="preserve">» и т.д.); </w:t>
      </w:r>
      <w:proofErr w:type="gramEnd"/>
    </w:p>
    <w:p w:rsidR="00C2443E" w:rsidRDefault="00C2443E" w:rsidP="00C2443E">
      <w:pPr>
        <w:numPr>
          <w:ilvl w:val="0"/>
          <w:numId w:val="2"/>
        </w:numPr>
        <w:ind w:left="0" w:firstLine="709"/>
        <w:jc w:val="both"/>
      </w:pPr>
      <w:r>
        <w:t>выставки игр и игровых пособий, изготовленных педагогическими работниками;</w:t>
      </w:r>
    </w:p>
    <w:p w:rsidR="00C2443E" w:rsidRDefault="00C2443E" w:rsidP="00C2443E">
      <w:pPr>
        <w:numPr>
          <w:ilvl w:val="0"/>
          <w:numId w:val="2"/>
        </w:numPr>
        <w:ind w:left="0" w:firstLine="709"/>
        <w:jc w:val="both"/>
      </w:pPr>
      <w:r>
        <w:t>организованная образовательная деятельность;</w:t>
      </w:r>
    </w:p>
    <w:p w:rsidR="00C2443E" w:rsidRDefault="00C2443E" w:rsidP="00C2443E">
      <w:pPr>
        <w:numPr>
          <w:ilvl w:val="0"/>
          <w:numId w:val="2"/>
        </w:numPr>
        <w:ind w:left="0" w:firstLine="709"/>
        <w:jc w:val="both"/>
      </w:pPr>
      <w:r>
        <w:t xml:space="preserve">праздники; </w:t>
      </w:r>
    </w:p>
    <w:p w:rsidR="00C2443E" w:rsidRDefault="00C2443E" w:rsidP="00C2443E">
      <w:pPr>
        <w:numPr>
          <w:ilvl w:val="0"/>
          <w:numId w:val="2"/>
        </w:numPr>
        <w:ind w:left="0" w:firstLine="709"/>
        <w:jc w:val="both"/>
      </w:pPr>
      <w:r>
        <w:t>развлечения;</w:t>
      </w:r>
    </w:p>
    <w:p w:rsidR="00C2443E" w:rsidRDefault="00C2443E" w:rsidP="00C2443E">
      <w:pPr>
        <w:numPr>
          <w:ilvl w:val="0"/>
          <w:numId w:val="2"/>
        </w:numPr>
        <w:ind w:left="0" w:firstLine="709"/>
        <w:jc w:val="both"/>
      </w:pPr>
      <w:r>
        <w:t>выставки;</w:t>
      </w:r>
    </w:p>
    <w:p w:rsidR="00C2443E" w:rsidRDefault="00C2443E" w:rsidP="00C2443E">
      <w:pPr>
        <w:numPr>
          <w:ilvl w:val="0"/>
          <w:numId w:val="2"/>
        </w:numPr>
        <w:ind w:left="0" w:firstLine="709"/>
        <w:jc w:val="both"/>
      </w:pPr>
      <w:r>
        <w:t>родительские собрания;</w:t>
      </w:r>
    </w:p>
    <w:p w:rsidR="00C2443E" w:rsidRDefault="00C2443E" w:rsidP="00C2443E">
      <w:pPr>
        <w:numPr>
          <w:ilvl w:val="0"/>
          <w:numId w:val="2"/>
        </w:numPr>
        <w:ind w:left="0" w:firstLine="709"/>
        <w:jc w:val="both"/>
      </w:pPr>
      <w:r>
        <w:t xml:space="preserve">консультации для родителей и т. д. </w:t>
      </w:r>
    </w:p>
    <w:p w:rsidR="00C2443E" w:rsidRDefault="00C2443E" w:rsidP="00C2443E">
      <w:pPr>
        <w:ind w:firstLine="709"/>
        <w:jc w:val="both"/>
      </w:pPr>
    </w:p>
    <w:p w:rsidR="00C2443E" w:rsidRDefault="00C2443E" w:rsidP="00C2443E">
      <w:pPr>
        <w:ind w:firstLine="709"/>
        <w:jc w:val="both"/>
      </w:pPr>
      <w:r>
        <w:t xml:space="preserve">     Важнейшими </w:t>
      </w:r>
      <w:r>
        <w:rPr>
          <w:b/>
        </w:rPr>
        <w:t>направлениями методической работы</w:t>
      </w:r>
      <w:r>
        <w:t xml:space="preserve"> было:</w:t>
      </w:r>
    </w:p>
    <w:p w:rsidR="00C2443E" w:rsidRDefault="00C2443E" w:rsidP="00C2443E">
      <w:pPr>
        <w:ind w:firstLine="709"/>
        <w:jc w:val="both"/>
      </w:pPr>
    </w:p>
    <w:p w:rsidR="00C2443E" w:rsidRDefault="00C2443E" w:rsidP="00C2443E">
      <w:pPr>
        <w:numPr>
          <w:ilvl w:val="0"/>
          <w:numId w:val="3"/>
        </w:numPr>
        <w:ind w:left="0" w:firstLine="709"/>
        <w:jc w:val="both"/>
      </w:pPr>
      <w:r>
        <w:lastRenderedPageBreak/>
        <w:t>оказание методической помощи педагогам в поисках эффективных методов работы с детьми;</w:t>
      </w:r>
    </w:p>
    <w:p w:rsidR="00C2443E" w:rsidRDefault="00C2443E" w:rsidP="00C2443E">
      <w:pPr>
        <w:numPr>
          <w:ilvl w:val="0"/>
          <w:numId w:val="3"/>
        </w:numPr>
        <w:ind w:left="0" w:firstLine="709"/>
        <w:jc w:val="both"/>
      </w:pPr>
      <w:r>
        <w:t>совершенствование педагогического мастерства;</w:t>
      </w:r>
    </w:p>
    <w:p w:rsidR="00C2443E" w:rsidRDefault="00C2443E" w:rsidP="00C2443E">
      <w:pPr>
        <w:numPr>
          <w:ilvl w:val="0"/>
          <w:numId w:val="3"/>
        </w:numPr>
        <w:ind w:left="0" w:firstLine="709"/>
        <w:jc w:val="both"/>
      </w:pPr>
      <w:r>
        <w:t>реализация личных склонностей и творческих интересов с целью наиболее полного самовыражения личности педагога;</w:t>
      </w:r>
    </w:p>
    <w:p w:rsidR="00C2443E" w:rsidRDefault="00C2443E" w:rsidP="00C2443E">
      <w:pPr>
        <w:numPr>
          <w:ilvl w:val="0"/>
          <w:numId w:val="3"/>
        </w:numPr>
        <w:ind w:left="0" w:firstLine="709"/>
        <w:jc w:val="both"/>
      </w:pPr>
      <w:r>
        <w:t>обобщение, распространение передового педагогического опыта в работу детского сада и т. д.</w:t>
      </w:r>
    </w:p>
    <w:p w:rsidR="00C2443E" w:rsidRDefault="00C2443E" w:rsidP="00C2443E">
      <w:pPr>
        <w:ind w:firstLine="709"/>
        <w:jc w:val="both"/>
      </w:pPr>
    </w:p>
    <w:p w:rsidR="00C2443E" w:rsidRDefault="00C2443E" w:rsidP="00C2443E">
      <w:pPr>
        <w:ind w:firstLine="709"/>
        <w:jc w:val="both"/>
      </w:pPr>
      <w:r>
        <w:t xml:space="preserve">Для успешного ведения </w:t>
      </w:r>
      <w:proofErr w:type="spellStart"/>
      <w:r>
        <w:t>воспитательно</w:t>
      </w:r>
      <w:proofErr w:type="spellEnd"/>
      <w:r>
        <w:t xml:space="preserve"> – образовательного процесса в ДОУ в 202</w:t>
      </w:r>
      <w:r w:rsidR="00B910F5">
        <w:t>4</w:t>
      </w:r>
      <w:r>
        <w:t>-202</w:t>
      </w:r>
      <w:r w:rsidR="00B910F5">
        <w:t>5</w:t>
      </w:r>
      <w:r>
        <w:t xml:space="preserve"> учебном году МБДОУ д</w:t>
      </w:r>
      <w:r w:rsidR="008525FA">
        <w:t>етского сада</w:t>
      </w:r>
      <w:r>
        <w:t xml:space="preserve"> № 3 </w:t>
      </w:r>
      <w:r w:rsidR="008525FA">
        <w:t xml:space="preserve">г. Сычевки </w:t>
      </w:r>
      <w:r>
        <w:t>были разработаны  следующие программы:</w:t>
      </w:r>
    </w:p>
    <w:p w:rsidR="008525FA" w:rsidRDefault="008525FA" w:rsidP="00C2443E">
      <w:pPr>
        <w:numPr>
          <w:ilvl w:val="0"/>
          <w:numId w:val="5"/>
        </w:numPr>
        <w:ind w:left="0" w:firstLine="709"/>
        <w:jc w:val="both"/>
      </w:pPr>
      <w:r>
        <w:t xml:space="preserve">Образовательная программа дошкольного образования (далее Программа). Программа дошкольной образовательной организации составлена в соответствии с Федеральным государственным образовательным стандартом дошкольного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 17.10.2013 № 1155 (далее - ФГОС ДО), с требованиями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1028. Программа разработана также с учетом нормативных правовых актов, которые содержат обязательные требования к условиям организации дошкольного образования</w:t>
      </w:r>
    </w:p>
    <w:p w:rsidR="00C2443E" w:rsidRDefault="00C2443E" w:rsidP="00C2443E">
      <w:pPr>
        <w:numPr>
          <w:ilvl w:val="0"/>
          <w:numId w:val="5"/>
        </w:numPr>
        <w:ind w:left="0" w:firstLine="709"/>
        <w:jc w:val="both"/>
      </w:pPr>
      <w:r>
        <w:t>Рабочие программ</w:t>
      </w:r>
      <w:r w:rsidR="008525FA">
        <w:t>ы</w:t>
      </w:r>
      <w:r>
        <w:t xml:space="preserve"> по возрастным группам</w:t>
      </w:r>
    </w:p>
    <w:p w:rsidR="00C2443E" w:rsidRDefault="00C2443E" w:rsidP="00C2443E">
      <w:pPr>
        <w:numPr>
          <w:ilvl w:val="0"/>
          <w:numId w:val="5"/>
        </w:numPr>
        <w:ind w:left="0" w:firstLine="709"/>
        <w:jc w:val="both"/>
      </w:pPr>
      <w:r>
        <w:t>Рабочая программа учителя – логопеда</w:t>
      </w:r>
    </w:p>
    <w:p w:rsidR="00C2443E" w:rsidRDefault="00C2443E" w:rsidP="00C2443E">
      <w:pPr>
        <w:numPr>
          <w:ilvl w:val="0"/>
          <w:numId w:val="5"/>
        </w:numPr>
        <w:ind w:left="0" w:firstLine="709"/>
        <w:jc w:val="both"/>
      </w:pPr>
      <w:r>
        <w:t>Рабочая программа музыкального руководителя</w:t>
      </w:r>
    </w:p>
    <w:p w:rsidR="00C2443E" w:rsidRDefault="00C2443E" w:rsidP="00C2443E">
      <w:pPr>
        <w:numPr>
          <w:ilvl w:val="0"/>
          <w:numId w:val="5"/>
        </w:numPr>
        <w:ind w:left="0" w:firstLine="709"/>
        <w:jc w:val="both"/>
      </w:pPr>
      <w:r>
        <w:t>Адаптированная программа для детей с ОВЗ (</w:t>
      </w:r>
      <w:r w:rsidR="00B910F5">
        <w:t>подготовительна</w:t>
      </w:r>
      <w:r>
        <w:t>я</w:t>
      </w:r>
      <w:r w:rsidR="00B910F5">
        <w:t xml:space="preserve"> к школе</w:t>
      </w:r>
      <w:r>
        <w:t xml:space="preserve"> группа)</w:t>
      </w:r>
    </w:p>
    <w:p w:rsidR="00C2443E" w:rsidRDefault="00C2443E" w:rsidP="00C2443E">
      <w:pPr>
        <w:ind w:firstLine="709"/>
        <w:jc w:val="both"/>
      </w:pPr>
      <w:r>
        <w:t xml:space="preserve"> Так же педагоги в своей работе использовали элементы парциальных программ:</w:t>
      </w:r>
    </w:p>
    <w:p w:rsidR="00C2443E" w:rsidRDefault="00C2443E" w:rsidP="00C2443E">
      <w:pPr>
        <w:numPr>
          <w:ilvl w:val="0"/>
          <w:numId w:val="6"/>
        </w:numPr>
        <w:ind w:left="0" w:firstLine="709"/>
        <w:jc w:val="both"/>
      </w:pPr>
      <w:r>
        <w:t xml:space="preserve">«Приобщение детей к истокам русской народной культуры» (О.Л. Князева, М.Д. </w:t>
      </w:r>
      <w:proofErr w:type="spellStart"/>
      <w:r>
        <w:t>Маханева</w:t>
      </w:r>
      <w:proofErr w:type="spellEnd"/>
      <w:r>
        <w:t>)</w:t>
      </w:r>
    </w:p>
    <w:p w:rsidR="00C2443E" w:rsidRDefault="00C2443E" w:rsidP="00C2443E">
      <w:pPr>
        <w:numPr>
          <w:ilvl w:val="0"/>
          <w:numId w:val="6"/>
        </w:numPr>
        <w:ind w:left="0" w:firstLine="709"/>
        <w:jc w:val="both"/>
      </w:pPr>
      <w:r>
        <w:t xml:space="preserve">«Программа по развитию речи в детском саду»    (О.С. Ушакова) </w:t>
      </w:r>
    </w:p>
    <w:p w:rsidR="00C2443E" w:rsidRDefault="00C2443E" w:rsidP="00C2443E">
      <w:pPr>
        <w:numPr>
          <w:ilvl w:val="0"/>
          <w:numId w:val="6"/>
        </w:numPr>
        <w:ind w:left="0" w:firstLine="709"/>
        <w:jc w:val="both"/>
      </w:pPr>
      <w:r>
        <w:t xml:space="preserve">«Программа по изобразительной деятельности в детском саду»    (Г.С. </w:t>
      </w:r>
      <w:proofErr w:type="spellStart"/>
      <w:r>
        <w:t>Швайко</w:t>
      </w:r>
      <w:proofErr w:type="spellEnd"/>
      <w:r>
        <w:t xml:space="preserve">) </w:t>
      </w:r>
    </w:p>
    <w:p w:rsidR="00C2443E" w:rsidRDefault="00C2443E" w:rsidP="00C2443E">
      <w:pPr>
        <w:numPr>
          <w:ilvl w:val="0"/>
          <w:numId w:val="6"/>
        </w:numPr>
        <w:ind w:left="0" w:firstLine="709"/>
        <w:jc w:val="both"/>
      </w:pPr>
      <w:r>
        <w:t xml:space="preserve">«Юный эколог»           (С.Н. Николаева)   </w:t>
      </w:r>
    </w:p>
    <w:p w:rsidR="00C2443E" w:rsidRDefault="00C2443E" w:rsidP="00C2443E">
      <w:pPr>
        <w:ind w:firstLine="709"/>
        <w:jc w:val="both"/>
        <w:outlineLvl w:val="0"/>
      </w:pPr>
    </w:p>
    <w:p w:rsidR="00C2443E" w:rsidRDefault="00C2443E" w:rsidP="00C2443E">
      <w:pPr>
        <w:ind w:firstLine="709"/>
        <w:jc w:val="both"/>
      </w:pPr>
      <w:r>
        <w:t>Содержание обучения детей осуществлялось на основе учебного плана, который построен в соответствии санитарно-эпидемиологическими   требованиями по выполнению учебной нагрузки согласно СанПиН 2.4.3648-20 от 28.09.2020.</w:t>
      </w:r>
    </w:p>
    <w:p w:rsidR="00C2443E" w:rsidRDefault="00C2443E" w:rsidP="00C2443E">
      <w:pPr>
        <w:pStyle w:val="msonormalcxspmiddlecxspmiddle"/>
        <w:spacing w:before="0" w:beforeAutospacing="0" w:after="0" w:afterAutospacing="0"/>
        <w:ind w:firstLine="709"/>
        <w:contextualSpacing/>
        <w:jc w:val="both"/>
      </w:pPr>
      <w:proofErr w:type="gramStart"/>
      <w:r>
        <w:t>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 в младшей группе (дети четвертого года жизни) – 11 занятий, в средней группе (дети пятого года жизни) – 12, в старшей группе (дети шестого года жизни) – 15, в подготовительной (дети седьмого года жизни) – 17 занятий.</w:t>
      </w:r>
      <w:proofErr w:type="gramEnd"/>
    </w:p>
    <w:p w:rsidR="00C2443E" w:rsidRDefault="00C2443E" w:rsidP="00C2443E">
      <w:pPr>
        <w:pStyle w:val="msonormalcxspmiddlecxspmiddlecxspmiddle"/>
        <w:spacing w:before="0" w:beforeAutospacing="0" w:after="0" w:afterAutospacing="0"/>
        <w:ind w:firstLine="709"/>
        <w:contextualSpacing/>
        <w:jc w:val="both"/>
      </w:pPr>
      <w:r>
        <w:t>План обеспечивал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здоровье.</w:t>
      </w:r>
    </w:p>
    <w:p w:rsidR="00C2443E" w:rsidRDefault="00C2443E" w:rsidP="00C2443E">
      <w:pPr>
        <w:pStyle w:val="msonormalcxspmiddlecxspmiddlecxspmiddlecxspmiddle"/>
        <w:spacing w:before="0" w:beforeAutospacing="0" w:after="0" w:afterAutospacing="0"/>
        <w:ind w:firstLine="709"/>
        <w:contextualSpacing/>
        <w:jc w:val="both"/>
      </w:pPr>
      <w:r>
        <w:t xml:space="preserve">В течение года проводился целостный </w:t>
      </w:r>
      <w:proofErr w:type="gramStart"/>
      <w:r>
        <w:t>контроль за</w:t>
      </w:r>
      <w:proofErr w:type="gramEnd"/>
      <w:r>
        <w:t xml:space="preserve"> педагогическим процессом: тематический, оперативный, предупредительный, самоанализ качества знаний, умений, навыков  детей по различным разделам программы в соответствии с годовыми задачами МБДОУ.</w:t>
      </w:r>
    </w:p>
    <w:p w:rsidR="00C2443E" w:rsidRDefault="00C2443E" w:rsidP="00C2443E">
      <w:pPr>
        <w:pStyle w:val="msonormalcxspmiddlecxspmiddlecxspmiddlecxspmiddle"/>
        <w:spacing w:before="0" w:beforeAutospacing="0" w:after="0" w:afterAutospacing="0"/>
        <w:ind w:firstLine="709"/>
        <w:contextualSpacing/>
        <w:jc w:val="both"/>
      </w:pPr>
      <w:r>
        <w:t>В МБДОУ используются современные формы организации обучения, проводятся занятия по подгруппам, продумываются индивидуальные занятия для детей разной степени сложности. В ДОУ используются собственные традиционные и нетрадиционные методы и приемы формирования творческих способностей детей в речевой и изобразительной деятельности, самостоятельной художественной и театрализованной деятельности.</w:t>
      </w:r>
    </w:p>
    <w:p w:rsidR="00C2443E" w:rsidRDefault="00C2443E" w:rsidP="00C2443E">
      <w:pPr>
        <w:pStyle w:val="msonormalcxspmiddlecxspmiddlecxspmiddle"/>
        <w:spacing w:before="0" w:beforeAutospacing="0" w:after="0" w:afterAutospacing="0"/>
        <w:ind w:firstLine="709"/>
        <w:contextualSpacing/>
        <w:jc w:val="both"/>
      </w:pPr>
      <w:r>
        <w:t>В 202</w:t>
      </w:r>
      <w:r w:rsidR="00B910F5">
        <w:t>4</w:t>
      </w:r>
      <w:r>
        <w:t>-202</w:t>
      </w:r>
      <w:r w:rsidR="00B910F5">
        <w:t>5</w:t>
      </w:r>
      <w:r>
        <w:t xml:space="preserve"> учебном году в МБДОУ д</w:t>
      </w:r>
      <w:r w:rsidR="008525FA">
        <w:t>етском саду</w:t>
      </w:r>
      <w:r>
        <w:t xml:space="preserve"> № 3  </w:t>
      </w:r>
      <w:r w:rsidR="008525FA">
        <w:t xml:space="preserve">г. Сычевки </w:t>
      </w:r>
      <w:r>
        <w:t xml:space="preserve">были проведены следующие </w:t>
      </w:r>
      <w:r>
        <w:rPr>
          <w:b/>
        </w:rPr>
        <w:t>праздники и общие мероприятия</w:t>
      </w:r>
      <w:r>
        <w:t xml:space="preserve">: </w:t>
      </w:r>
      <w:proofErr w:type="gramStart"/>
      <w:r>
        <w:t>«День Знаний»; выставка детских работ «</w:t>
      </w:r>
      <w:r w:rsidR="00490815">
        <w:t>Золотая осень</w:t>
      </w:r>
      <w:r>
        <w:t>»; «День рождения детского сада», выставка детского рисунка «Мой любимый детский сад»; праздники осени, неделя празднования «Дня Матери»; конкурс «</w:t>
      </w:r>
      <w:r w:rsidR="00490815">
        <w:t>Мамины украшения</w:t>
      </w:r>
      <w:r>
        <w:t xml:space="preserve">», праздники «Однажды в Новый год!», «Рождество Христово» и конкурс поделок, зимний спортивный праздник «В гостях у нас добрый доктор Айболит»; «День защитника </w:t>
      </w:r>
      <w:r>
        <w:lastRenderedPageBreak/>
        <w:t>Отечества»;</w:t>
      </w:r>
      <w:proofErr w:type="gramEnd"/>
      <w:r>
        <w:t xml:space="preserve"> </w:t>
      </w:r>
      <w:proofErr w:type="gramStart"/>
      <w:r>
        <w:t>выставка стенгазет «</w:t>
      </w:r>
      <w:r w:rsidR="00B05A12">
        <w:t>Мой папа самый лучший</w:t>
      </w:r>
      <w:r>
        <w:t>»; «Проводы масленицы»; праздники «</w:t>
      </w:r>
      <w:r w:rsidR="00B05A12">
        <w:t>Наши милые мамочки</w:t>
      </w:r>
      <w:r>
        <w:t>», «Пасха»; «День Победы» (беседы, просмотр видеофильмов, прослушивание военных песен), «До свидания, детский сад» и т. д. Все из них прошли успешно.</w:t>
      </w:r>
      <w:proofErr w:type="gramEnd"/>
      <w:r>
        <w:t xml:space="preserve"> По плану были проведены развлечения для разных возрастных групп. </w:t>
      </w:r>
    </w:p>
    <w:p w:rsidR="00C2443E" w:rsidRDefault="00C2443E" w:rsidP="00C2443E">
      <w:pPr>
        <w:pStyle w:val="msonormalcxspmiddlecxspmiddle"/>
        <w:spacing w:before="0" w:beforeAutospacing="0" w:after="0" w:afterAutospacing="0"/>
        <w:ind w:firstLine="709"/>
        <w:contextualSpacing/>
        <w:jc w:val="both"/>
      </w:pPr>
    </w:p>
    <w:p w:rsidR="00C2443E" w:rsidRDefault="00C2443E" w:rsidP="00C2443E">
      <w:r>
        <w:t>В 202</w:t>
      </w:r>
      <w:r w:rsidR="00B910F5">
        <w:t>4</w:t>
      </w:r>
      <w:r>
        <w:t xml:space="preserve"> – 202</w:t>
      </w:r>
      <w:r w:rsidR="00B910F5">
        <w:t>5</w:t>
      </w:r>
      <w:r>
        <w:t xml:space="preserve"> учебном году МБДОУ детский сад №3 </w:t>
      </w:r>
      <w:r w:rsidR="00B910F5">
        <w:t xml:space="preserve">г. Сычевки </w:t>
      </w:r>
      <w:r>
        <w:t>участвовал в различных выставках, конкурсах, фестивалях:</w:t>
      </w:r>
    </w:p>
    <w:p w:rsidR="00C2443E" w:rsidRDefault="00C2443E" w:rsidP="00C2443E"/>
    <w:p w:rsidR="00C2443E" w:rsidRDefault="00C2443E" w:rsidP="00C2443E"/>
    <w:p w:rsidR="00C2443E" w:rsidRPr="00B10168" w:rsidRDefault="00C2443E" w:rsidP="00C2443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10168">
        <w:rPr>
          <w:rFonts w:ascii="Times New Roman" w:hAnsi="Times New Roman"/>
          <w:sz w:val="24"/>
          <w:szCs w:val="24"/>
        </w:rPr>
        <w:t xml:space="preserve">Конкурс «Творим вместе» (выставка на базе Дома детского творчества). </w:t>
      </w:r>
    </w:p>
    <w:p w:rsidR="00C2443E" w:rsidRPr="00B10168" w:rsidRDefault="00C2443E" w:rsidP="00C2443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10168">
        <w:rPr>
          <w:rFonts w:ascii="Times New Roman" w:hAnsi="Times New Roman"/>
          <w:sz w:val="24"/>
          <w:szCs w:val="24"/>
        </w:rPr>
        <w:t xml:space="preserve">Конкурс «Христос рождается – славите!» (выставка на базе </w:t>
      </w:r>
      <w:proofErr w:type="spellStart"/>
      <w:r w:rsidRPr="00B10168">
        <w:rPr>
          <w:rFonts w:ascii="Times New Roman" w:hAnsi="Times New Roman"/>
          <w:sz w:val="24"/>
          <w:szCs w:val="24"/>
        </w:rPr>
        <w:t>Сычевского</w:t>
      </w:r>
      <w:proofErr w:type="spellEnd"/>
      <w:r w:rsidRPr="00B10168">
        <w:rPr>
          <w:rFonts w:ascii="Times New Roman" w:hAnsi="Times New Roman"/>
          <w:sz w:val="24"/>
          <w:szCs w:val="24"/>
        </w:rPr>
        <w:t xml:space="preserve"> краеведческого музея).</w:t>
      </w:r>
    </w:p>
    <w:p w:rsidR="00C2443E" w:rsidRPr="00B10168" w:rsidRDefault="00C2443E" w:rsidP="00C2443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10168">
        <w:rPr>
          <w:rFonts w:ascii="Times New Roman" w:hAnsi="Times New Roman"/>
          <w:sz w:val="24"/>
          <w:szCs w:val="24"/>
        </w:rPr>
        <w:t>Конкурс «</w:t>
      </w:r>
      <w:proofErr w:type="spellStart"/>
      <w:r w:rsidRPr="00B10168">
        <w:rPr>
          <w:rFonts w:ascii="Times New Roman" w:hAnsi="Times New Roman"/>
          <w:sz w:val="24"/>
          <w:szCs w:val="24"/>
        </w:rPr>
        <w:t>Эколята</w:t>
      </w:r>
      <w:proofErr w:type="spellEnd"/>
      <w:r w:rsidRPr="00B10168">
        <w:rPr>
          <w:rFonts w:ascii="Times New Roman" w:hAnsi="Times New Roman"/>
          <w:sz w:val="24"/>
          <w:szCs w:val="24"/>
        </w:rPr>
        <w:t xml:space="preserve"> – молодые защитники природы» </w:t>
      </w:r>
    </w:p>
    <w:p w:rsidR="00C2443E" w:rsidRPr="00B10168" w:rsidRDefault="00C2443E" w:rsidP="00C2443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10168">
        <w:rPr>
          <w:rFonts w:ascii="Times New Roman" w:hAnsi="Times New Roman"/>
          <w:sz w:val="24"/>
          <w:szCs w:val="24"/>
        </w:rPr>
        <w:t xml:space="preserve">Конкурс «Мастерская дедушки Мороза» (выставка на базе Дома детского творчества) </w:t>
      </w:r>
    </w:p>
    <w:p w:rsidR="00C2443E" w:rsidRPr="00B10168" w:rsidRDefault="00C2443E" w:rsidP="00C2443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10168">
        <w:rPr>
          <w:rFonts w:ascii="Times New Roman" w:hAnsi="Times New Roman"/>
          <w:sz w:val="24"/>
          <w:szCs w:val="24"/>
        </w:rPr>
        <w:t>Фотоконкурс поделок из вторсырья «Выбросить нельзя, переделать!» (фотографии были отправлены в г. Смоленск).</w:t>
      </w:r>
    </w:p>
    <w:p w:rsidR="00B10168" w:rsidRPr="00B10168" w:rsidRDefault="00B10168" w:rsidP="00C2443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10168">
        <w:rPr>
          <w:rFonts w:ascii="Times New Roman" w:hAnsi="Times New Roman"/>
          <w:sz w:val="24"/>
          <w:szCs w:val="24"/>
        </w:rPr>
        <w:t>Конкурс «Дизайнер без границ»</w:t>
      </w:r>
    </w:p>
    <w:p w:rsidR="00B10168" w:rsidRPr="00B10168" w:rsidRDefault="00B10168" w:rsidP="00C2443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10168">
        <w:rPr>
          <w:rFonts w:ascii="Times New Roman" w:hAnsi="Times New Roman"/>
          <w:sz w:val="24"/>
          <w:szCs w:val="24"/>
        </w:rPr>
        <w:t>Конкурс «Рисуем Победу» и «Открытка Победы»</w:t>
      </w:r>
    </w:p>
    <w:p w:rsidR="00C2443E" w:rsidRPr="00B10168" w:rsidRDefault="00C2443E" w:rsidP="00C2443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10168">
        <w:rPr>
          <w:rFonts w:ascii="Times New Roman" w:hAnsi="Times New Roman"/>
          <w:sz w:val="24"/>
          <w:szCs w:val="24"/>
        </w:rPr>
        <w:t>Конкурс «ЧИП» (ноябрь 202</w:t>
      </w:r>
      <w:r w:rsidR="007158D2" w:rsidRPr="00B10168">
        <w:rPr>
          <w:rFonts w:ascii="Times New Roman" w:hAnsi="Times New Roman"/>
          <w:sz w:val="24"/>
          <w:szCs w:val="24"/>
        </w:rPr>
        <w:t>4</w:t>
      </w:r>
      <w:r w:rsidRPr="00B10168">
        <w:rPr>
          <w:rFonts w:ascii="Times New Roman" w:hAnsi="Times New Roman"/>
          <w:sz w:val="24"/>
          <w:szCs w:val="24"/>
        </w:rPr>
        <w:t>).</w:t>
      </w:r>
    </w:p>
    <w:p w:rsidR="00C2443E" w:rsidRPr="00B10168" w:rsidRDefault="00C2443E" w:rsidP="00C2443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10168">
        <w:rPr>
          <w:rFonts w:ascii="Times New Roman" w:hAnsi="Times New Roman"/>
          <w:sz w:val="24"/>
          <w:szCs w:val="24"/>
        </w:rPr>
        <w:t>Конкурс «Встречаем Пасху» (выставка на базе Дома детского творчества).</w:t>
      </w:r>
    </w:p>
    <w:p w:rsidR="00C2443E" w:rsidRPr="00B10168" w:rsidRDefault="00C2443E" w:rsidP="00C2443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10168">
        <w:rPr>
          <w:rFonts w:ascii="Times New Roman" w:hAnsi="Times New Roman"/>
          <w:sz w:val="24"/>
          <w:szCs w:val="24"/>
        </w:rPr>
        <w:t xml:space="preserve">Конкурс </w:t>
      </w:r>
      <w:r w:rsidR="007158D2" w:rsidRPr="00B10168">
        <w:rPr>
          <w:rFonts w:ascii="Times New Roman" w:hAnsi="Times New Roman"/>
          <w:sz w:val="24"/>
          <w:szCs w:val="24"/>
        </w:rPr>
        <w:t>масленичных кукол</w:t>
      </w:r>
    </w:p>
    <w:p w:rsidR="007158D2" w:rsidRPr="00B10168" w:rsidRDefault="007158D2" w:rsidP="00C2443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10168">
        <w:rPr>
          <w:rFonts w:ascii="Times New Roman" w:hAnsi="Times New Roman"/>
          <w:sz w:val="24"/>
          <w:szCs w:val="24"/>
        </w:rPr>
        <w:t xml:space="preserve">Конкурс фотозон к 80 – </w:t>
      </w:r>
      <w:proofErr w:type="spellStart"/>
      <w:r w:rsidRPr="00B10168">
        <w:rPr>
          <w:rFonts w:ascii="Times New Roman" w:hAnsi="Times New Roman"/>
          <w:sz w:val="24"/>
          <w:szCs w:val="24"/>
        </w:rPr>
        <w:t>летию</w:t>
      </w:r>
      <w:proofErr w:type="spellEnd"/>
      <w:r w:rsidRPr="00B10168">
        <w:rPr>
          <w:rFonts w:ascii="Times New Roman" w:hAnsi="Times New Roman"/>
          <w:sz w:val="24"/>
          <w:szCs w:val="24"/>
        </w:rPr>
        <w:t xml:space="preserve"> Победы в ВОВ</w:t>
      </w:r>
    </w:p>
    <w:p w:rsidR="00C2443E" w:rsidRDefault="00C2443E" w:rsidP="00C2443E">
      <w:pPr>
        <w:ind w:firstLine="709"/>
        <w:jc w:val="both"/>
      </w:pPr>
      <w:r>
        <w:t>Всем ребятам и их руководителям (воспитателям) были вручены Дипломы за призовые места  и благодарности за участие.</w:t>
      </w:r>
    </w:p>
    <w:p w:rsidR="00C2443E" w:rsidRDefault="00C2443E" w:rsidP="00C2443E">
      <w:pPr>
        <w:ind w:firstLine="709"/>
        <w:jc w:val="both"/>
        <w:rPr>
          <w:color w:val="FF0000"/>
        </w:rPr>
      </w:pPr>
      <w:r>
        <w:t>В 202</w:t>
      </w:r>
      <w:r w:rsidR="00B910F5">
        <w:t>4</w:t>
      </w:r>
      <w:r>
        <w:t>-202</w:t>
      </w:r>
      <w:r w:rsidR="00B910F5">
        <w:t>5</w:t>
      </w:r>
      <w:r>
        <w:t xml:space="preserve"> учебном году из МБДОУ детского сада № 3 </w:t>
      </w:r>
      <w:r w:rsidR="00B910F5">
        <w:t xml:space="preserve">г. Сычевки </w:t>
      </w:r>
      <w:r>
        <w:t>в школу было выпущено 1</w:t>
      </w:r>
      <w:r w:rsidR="00B1094A">
        <w:t>4 детей</w:t>
      </w:r>
      <w:r>
        <w:t xml:space="preserve"> из п</w:t>
      </w:r>
      <w:r w:rsidR="00B1094A">
        <w:t xml:space="preserve">одготовительной к школе группы, 3 </w:t>
      </w:r>
      <w:r w:rsidR="0070671F">
        <w:t xml:space="preserve">детей остались в детском саду ещё на один год. </w:t>
      </w:r>
      <w:r>
        <w:t>Во второй половине января и мая в детском саду была проведена оценка уровня готовности к школе детей подготовительной  группы.</w:t>
      </w:r>
    </w:p>
    <w:p w:rsidR="00C2443E" w:rsidRDefault="00C2443E" w:rsidP="00C2443E">
      <w:pPr>
        <w:ind w:firstLine="709"/>
        <w:jc w:val="both"/>
        <w:rPr>
          <w:u w:val="single"/>
        </w:rPr>
      </w:pPr>
      <w:r>
        <w:t xml:space="preserve">Проверка показала разный уровень подготовленности детей. В качестве критериев были взяты программные требования для подготовительной к школе группы –   Мониторинг «Результаты освоения Программы». Полученные результаты были проанализированы. </w:t>
      </w:r>
      <w:r>
        <w:rPr>
          <w:u w:val="single"/>
        </w:rPr>
        <w:t>В итоге мы получили следующие результаты:</w:t>
      </w:r>
    </w:p>
    <w:p w:rsidR="00C2443E" w:rsidRDefault="00C2443E" w:rsidP="00C2443E">
      <w:pPr>
        <w:ind w:left="360"/>
        <w:jc w:val="both"/>
      </w:pPr>
      <w:r>
        <w:t>По разделам:</w:t>
      </w:r>
    </w:p>
    <w:p w:rsidR="00C2443E" w:rsidRDefault="00C2443E" w:rsidP="00C2443E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t xml:space="preserve">Физическое развитие, овладение культурно-гигиеническими навыками </w:t>
      </w:r>
    </w:p>
    <w:p w:rsidR="00C2443E" w:rsidRDefault="00C2443E" w:rsidP="00C2443E">
      <w:pPr>
        <w:sectPr w:rsidR="00C2443E">
          <w:pgSz w:w="11906" w:h="16838"/>
          <w:pgMar w:top="540" w:right="850" w:bottom="1134" w:left="993" w:header="708" w:footer="708" w:gutter="0"/>
          <w:pgNumType w:start="0"/>
          <w:cols w:space="720"/>
        </w:sectPr>
      </w:pPr>
    </w:p>
    <w:p w:rsidR="00C2443E" w:rsidRDefault="00C2443E" w:rsidP="00C2443E">
      <w:pPr>
        <w:ind w:left="360"/>
        <w:jc w:val="both"/>
        <w:rPr>
          <w:b/>
        </w:rPr>
      </w:pPr>
      <w:r>
        <w:rPr>
          <w:b/>
        </w:rPr>
        <w:lastRenderedPageBreak/>
        <w:t>январь</w:t>
      </w:r>
    </w:p>
    <w:p w:rsidR="00C2443E" w:rsidRDefault="00C2443E" w:rsidP="00C2443E">
      <w:pPr>
        <w:ind w:left="360"/>
        <w:jc w:val="both"/>
      </w:pPr>
      <w:r>
        <w:t>высокий уровень – 63%</w:t>
      </w:r>
    </w:p>
    <w:p w:rsidR="00C2443E" w:rsidRDefault="00C2443E" w:rsidP="00C2443E">
      <w:pPr>
        <w:ind w:left="360"/>
        <w:jc w:val="both"/>
      </w:pPr>
      <w:r>
        <w:t>средний - 24%</w:t>
      </w:r>
    </w:p>
    <w:p w:rsidR="00C2443E" w:rsidRDefault="00C2443E" w:rsidP="00C2443E">
      <w:pPr>
        <w:ind w:left="360"/>
        <w:jc w:val="both"/>
      </w:pPr>
      <w:r>
        <w:t>низкий – 13%</w:t>
      </w:r>
    </w:p>
    <w:p w:rsidR="00C2443E" w:rsidRDefault="00C2443E" w:rsidP="00C2443E">
      <w:pPr>
        <w:ind w:left="360"/>
        <w:jc w:val="both"/>
        <w:rPr>
          <w:b/>
        </w:rPr>
      </w:pPr>
      <w:r>
        <w:rPr>
          <w:b/>
        </w:rPr>
        <w:lastRenderedPageBreak/>
        <w:t>май</w:t>
      </w:r>
    </w:p>
    <w:p w:rsidR="00C2443E" w:rsidRDefault="00C2443E" w:rsidP="00C2443E">
      <w:pPr>
        <w:ind w:left="360"/>
        <w:jc w:val="both"/>
      </w:pPr>
      <w:r>
        <w:t>высокий уровень – 85%</w:t>
      </w:r>
    </w:p>
    <w:p w:rsidR="00C2443E" w:rsidRDefault="00C2443E" w:rsidP="00C2443E">
      <w:pPr>
        <w:ind w:left="360"/>
        <w:jc w:val="both"/>
      </w:pPr>
      <w:r>
        <w:t>средний - 10%</w:t>
      </w:r>
    </w:p>
    <w:p w:rsidR="00C2443E" w:rsidRDefault="00C2443E" w:rsidP="00C2443E">
      <w:pPr>
        <w:ind w:left="360"/>
        <w:jc w:val="both"/>
      </w:pPr>
      <w:r>
        <w:t>низкий – 5%</w:t>
      </w:r>
    </w:p>
    <w:p w:rsidR="00C2443E" w:rsidRDefault="00C2443E" w:rsidP="00C2443E">
      <w:pPr>
        <w:sectPr w:rsidR="00C2443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2443E" w:rsidRDefault="00C2443E" w:rsidP="00C2443E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lastRenderedPageBreak/>
        <w:t>Любознательность, активность</w:t>
      </w:r>
    </w:p>
    <w:p w:rsidR="00C2443E" w:rsidRDefault="00C2443E" w:rsidP="00C2443E">
      <w:pPr>
        <w:sectPr w:rsidR="00C2443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2443E" w:rsidRDefault="00C2443E" w:rsidP="00C2443E">
      <w:pPr>
        <w:ind w:left="360"/>
        <w:jc w:val="both"/>
        <w:rPr>
          <w:b/>
        </w:rPr>
      </w:pPr>
      <w:r>
        <w:rPr>
          <w:b/>
        </w:rPr>
        <w:lastRenderedPageBreak/>
        <w:t>январь</w:t>
      </w:r>
    </w:p>
    <w:p w:rsidR="00C2443E" w:rsidRDefault="00C2443E" w:rsidP="00C2443E">
      <w:pPr>
        <w:ind w:left="360"/>
        <w:jc w:val="both"/>
      </w:pPr>
      <w:r>
        <w:t>высокий уровень – 82%</w:t>
      </w:r>
    </w:p>
    <w:p w:rsidR="00C2443E" w:rsidRDefault="00C2443E" w:rsidP="00C2443E">
      <w:pPr>
        <w:ind w:left="360"/>
        <w:jc w:val="both"/>
      </w:pPr>
      <w:r>
        <w:t>средний - 15 %</w:t>
      </w:r>
    </w:p>
    <w:p w:rsidR="00C2443E" w:rsidRDefault="00C2443E" w:rsidP="00C2443E">
      <w:pPr>
        <w:ind w:left="360"/>
        <w:jc w:val="both"/>
      </w:pPr>
      <w:r>
        <w:t>низкий – 3%</w:t>
      </w:r>
    </w:p>
    <w:p w:rsidR="00C2443E" w:rsidRDefault="00C2443E" w:rsidP="00C2443E">
      <w:pPr>
        <w:ind w:left="360"/>
        <w:jc w:val="both"/>
        <w:rPr>
          <w:b/>
        </w:rPr>
      </w:pPr>
      <w:r>
        <w:rPr>
          <w:b/>
        </w:rPr>
        <w:lastRenderedPageBreak/>
        <w:t>май</w:t>
      </w:r>
    </w:p>
    <w:p w:rsidR="00C2443E" w:rsidRDefault="00C2443E" w:rsidP="00C2443E">
      <w:pPr>
        <w:ind w:left="360"/>
        <w:jc w:val="both"/>
      </w:pPr>
      <w:r>
        <w:t>высокий уровень – 90%</w:t>
      </w:r>
    </w:p>
    <w:p w:rsidR="00C2443E" w:rsidRDefault="00C2443E" w:rsidP="00C2443E">
      <w:pPr>
        <w:ind w:left="360"/>
        <w:jc w:val="both"/>
      </w:pPr>
      <w:r>
        <w:t>средний – 7%</w:t>
      </w:r>
    </w:p>
    <w:p w:rsidR="00C2443E" w:rsidRDefault="00C2443E" w:rsidP="00C2443E">
      <w:pPr>
        <w:ind w:left="360"/>
        <w:jc w:val="both"/>
      </w:pPr>
      <w:r>
        <w:t>низкий – 3%</w:t>
      </w:r>
    </w:p>
    <w:p w:rsidR="00C2443E" w:rsidRDefault="00C2443E" w:rsidP="00C2443E">
      <w:pPr>
        <w:sectPr w:rsidR="00C2443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2443E" w:rsidRDefault="00C2443E" w:rsidP="00C2443E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lastRenderedPageBreak/>
        <w:t>Эмоциональность, отзывчивость</w:t>
      </w:r>
    </w:p>
    <w:p w:rsidR="00C2443E" w:rsidRDefault="00C2443E" w:rsidP="00C2443E">
      <w:pPr>
        <w:ind w:left="360"/>
        <w:jc w:val="both"/>
        <w:rPr>
          <w:b/>
        </w:rPr>
      </w:pPr>
      <w:r>
        <w:rPr>
          <w:b/>
        </w:rPr>
        <w:t>январь</w:t>
      </w:r>
    </w:p>
    <w:p w:rsidR="00C2443E" w:rsidRDefault="00C2443E" w:rsidP="00C2443E">
      <w:pPr>
        <w:ind w:left="360"/>
        <w:jc w:val="both"/>
      </w:pPr>
      <w:r>
        <w:t>высокий уровень – 78%</w:t>
      </w:r>
    </w:p>
    <w:p w:rsidR="00C2443E" w:rsidRDefault="00C2443E" w:rsidP="00C2443E">
      <w:pPr>
        <w:ind w:left="360"/>
        <w:jc w:val="both"/>
      </w:pPr>
      <w:r>
        <w:t>средний - 19%</w:t>
      </w:r>
    </w:p>
    <w:p w:rsidR="00C2443E" w:rsidRDefault="00C2443E" w:rsidP="00C2443E">
      <w:pPr>
        <w:ind w:left="360"/>
        <w:jc w:val="both"/>
      </w:pPr>
      <w:r>
        <w:t>низкий – 3%</w:t>
      </w:r>
    </w:p>
    <w:p w:rsidR="00C2443E" w:rsidRDefault="00C2443E" w:rsidP="00C2443E">
      <w:pPr>
        <w:ind w:left="360"/>
        <w:jc w:val="both"/>
        <w:rPr>
          <w:b/>
        </w:rPr>
      </w:pPr>
    </w:p>
    <w:p w:rsidR="00C2443E" w:rsidRDefault="00C2443E" w:rsidP="00C2443E">
      <w:pPr>
        <w:ind w:left="360"/>
        <w:jc w:val="both"/>
        <w:rPr>
          <w:b/>
        </w:rPr>
      </w:pPr>
      <w:r>
        <w:rPr>
          <w:b/>
        </w:rPr>
        <w:t>май</w:t>
      </w:r>
    </w:p>
    <w:p w:rsidR="00C2443E" w:rsidRDefault="00C2443E" w:rsidP="00C2443E">
      <w:pPr>
        <w:ind w:left="360"/>
        <w:jc w:val="both"/>
      </w:pPr>
      <w:r>
        <w:t>высокий уровень – 100%</w:t>
      </w:r>
    </w:p>
    <w:p w:rsidR="00C2443E" w:rsidRDefault="00C2443E" w:rsidP="00C2443E">
      <w:pPr>
        <w:ind w:left="360"/>
        <w:jc w:val="both"/>
      </w:pPr>
      <w:r>
        <w:t>средний – 0%</w:t>
      </w:r>
    </w:p>
    <w:p w:rsidR="00C2443E" w:rsidRDefault="00C2443E" w:rsidP="00C2443E">
      <w:pPr>
        <w:ind w:left="360"/>
        <w:jc w:val="both"/>
      </w:pPr>
      <w:r>
        <w:t>низкий –0%</w:t>
      </w:r>
    </w:p>
    <w:p w:rsidR="00C2443E" w:rsidRDefault="00C2443E" w:rsidP="00C2443E">
      <w:pPr>
        <w:sectPr w:rsidR="00C2443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2443E" w:rsidRDefault="00C2443E" w:rsidP="00C2443E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lastRenderedPageBreak/>
        <w:t xml:space="preserve">Овладение средствами общения и способами взаимодействия </w:t>
      </w:r>
      <w:proofErr w:type="gramStart"/>
      <w:r>
        <w:rPr>
          <w:i/>
        </w:rPr>
        <w:t>со</w:t>
      </w:r>
      <w:proofErr w:type="gramEnd"/>
      <w:r>
        <w:rPr>
          <w:i/>
        </w:rPr>
        <w:t xml:space="preserve"> взрослыми</w:t>
      </w:r>
    </w:p>
    <w:p w:rsidR="00C2443E" w:rsidRDefault="00C2443E" w:rsidP="00C2443E">
      <w:pPr>
        <w:spacing w:line="276" w:lineRule="auto"/>
        <w:rPr>
          <w:b/>
        </w:rPr>
        <w:sectPr w:rsidR="00C2443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  <w:r>
        <w:rPr>
          <w:b/>
        </w:rPr>
        <w:lastRenderedPageBreak/>
        <w:t>январь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высокий уровень – 75%</w:t>
      </w:r>
    </w:p>
    <w:p w:rsidR="00C2443E" w:rsidRDefault="00C2443E" w:rsidP="00C2443E">
      <w:pPr>
        <w:spacing w:before="100" w:beforeAutospacing="1"/>
        <w:contextualSpacing/>
        <w:jc w:val="both"/>
      </w:pPr>
      <w:r>
        <w:lastRenderedPageBreak/>
        <w:t>средний - 23 %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низкий – 2%</w:t>
      </w: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  <w:r>
        <w:rPr>
          <w:b/>
        </w:rPr>
        <w:t>май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высокий уровень – 95%</w:t>
      </w:r>
    </w:p>
    <w:p w:rsidR="00C2443E" w:rsidRDefault="00C2443E" w:rsidP="00C2443E">
      <w:pPr>
        <w:spacing w:before="100" w:beforeAutospacing="1"/>
        <w:contextualSpacing/>
        <w:jc w:val="both"/>
      </w:pPr>
      <w:r>
        <w:lastRenderedPageBreak/>
        <w:t>средний – 5%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низкий – 0%</w:t>
      </w:r>
    </w:p>
    <w:p w:rsidR="00C2443E" w:rsidRDefault="00C2443E" w:rsidP="00C2443E"/>
    <w:p w:rsidR="00C2443E" w:rsidRDefault="00C2443E" w:rsidP="00C2443E">
      <w:pPr>
        <w:sectPr w:rsidR="00C2443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2443E" w:rsidRDefault="00C2443E" w:rsidP="00C2443E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lastRenderedPageBreak/>
        <w:t>Способность управлять своим поведением и планировать действия</w:t>
      </w:r>
    </w:p>
    <w:p w:rsidR="00C2443E" w:rsidRDefault="00C2443E" w:rsidP="00C2443E">
      <w:pPr>
        <w:ind w:left="360"/>
        <w:jc w:val="both"/>
      </w:pPr>
    </w:p>
    <w:p w:rsidR="00C2443E" w:rsidRDefault="00C2443E" w:rsidP="00C2443E">
      <w:pPr>
        <w:sectPr w:rsidR="00C2443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2443E" w:rsidRDefault="00C2443E" w:rsidP="00C2443E">
      <w:pPr>
        <w:ind w:left="360"/>
        <w:jc w:val="both"/>
        <w:rPr>
          <w:b/>
        </w:rPr>
      </w:pPr>
      <w:r>
        <w:rPr>
          <w:b/>
        </w:rPr>
        <w:lastRenderedPageBreak/>
        <w:t>январь</w:t>
      </w:r>
    </w:p>
    <w:p w:rsidR="00C2443E" w:rsidRDefault="00C2443E" w:rsidP="00C2443E">
      <w:pPr>
        <w:ind w:left="360"/>
        <w:jc w:val="both"/>
      </w:pPr>
      <w:r>
        <w:t>высокий уровень – 60%</w:t>
      </w:r>
    </w:p>
    <w:p w:rsidR="00C2443E" w:rsidRDefault="00C2443E" w:rsidP="00C2443E">
      <w:pPr>
        <w:ind w:left="360"/>
        <w:jc w:val="both"/>
      </w:pPr>
      <w:r>
        <w:t>средний -30 %</w:t>
      </w:r>
    </w:p>
    <w:p w:rsidR="00C2443E" w:rsidRDefault="00C2443E" w:rsidP="00C2443E">
      <w:pPr>
        <w:ind w:left="360"/>
        <w:jc w:val="both"/>
      </w:pPr>
      <w:r>
        <w:t>низкий – 10%</w:t>
      </w:r>
    </w:p>
    <w:p w:rsidR="00C2443E" w:rsidRDefault="00C2443E" w:rsidP="00C2443E">
      <w:pPr>
        <w:ind w:left="360"/>
        <w:jc w:val="both"/>
        <w:rPr>
          <w:b/>
        </w:rPr>
      </w:pPr>
      <w:r>
        <w:rPr>
          <w:b/>
        </w:rPr>
        <w:lastRenderedPageBreak/>
        <w:t>май</w:t>
      </w:r>
    </w:p>
    <w:p w:rsidR="00C2443E" w:rsidRDefault="00C2443E" w:rsidP="00C2443E">
      <w:pPr>
        <w:ind w:left="360"/>
        <w:jc w:val="both"/>
      </w:pPr>
      <w:r>
        <w:t>высокий уровень – 85%</w:t>
      </w:r>
    </w:p>
    <w:p w:rsidR="00C2443E" w:rsidRDefault="00C2443E" w:rsidP="00C2443E">
      <w:pPr>
        <w:ind w:left="360"/>
        <w:jc w:val="both"/>
      </w:pPr>
      <w:r>
        <w:t>средний – 10%</w:t>
      </w:r>
    </w:p>
    <w:p w:rsidR="00C2443E" w:rsidRDefault="00C2443E" w:rsidP="00C2443E">
      <w:pPr>
        <w:ind w:left="360"/>
        <w:jc w:val="both"/>
      </w:pPr>
      <w:r>
        <w:t>низкий – 5%</w:t>
      </w:r>
    </w:p>
    <w:p w:rsidR="00C2443E" w:rsidRDefault="00C2443E" w:rsidP="00C2443E">
      <w:pPr>
        <w:sectPr w:rsidR="00C2443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2443E" w:rsidRDefault="00C2443E" w:rsidP="00C2443E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lastRenderedPageBreak/>
        <w:t>Способность решать интеллектуальные и личностные задачи</w:t>
      </w:r>
    </w:p>
    <w:p w:rsidR="00C2443E" w:rsidRDefault="00C2443E" w:rsidP="00C2443E">
      <w:pPr>
        <w:spacing w:line="276" w:lineRule="auto"/>
        <w:rPr>
          <w:b/>
        </w:rPr>
        <w:sectPr w:rsidR="00C2443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  <w:r>
        <w:rPr>
          <w:b/>
        </w:rPr>
        <w:lastRenderedPageBreak/>
        <w:t>январь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высокий уровень – 65%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средний -20 %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низкий – 15%</w:t>
      </w: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  <w:r>
        <w:rPr>
          <w:b/>
        </w:rPr>
        <w:lastRenderedPageBreak/>
        <w:t>май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высокий уровень – 70%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средний – 25%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низкий – 5%</w:t>
      </w:r>
    </w:p>
    <w:p w:rsidR="00C2443E" w:rsidRDefault="00C2443E" w:rsidP="00C2443E">
      <w:pPr>
        <w:sectPr w:rsidR="00C2443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2443E" w:rsidRDefault="00C2443E" w:rsidP="00C2443E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lastRenderedPageBreak/>
        <w:t>Представления о себе, семье, обществе, государстве, мире и природе</w:t>
      </w:r>
    </w:p>
    <w:p w:rsidR="00C2443E" w:rsidRDefault="00C2443E" w:rsidP="00C2443E">
      <w:pPr>
        <w:spacing w:line="276" w:lineRule="auto"/>
        <w:rPr>
          <w:b/>
        </w:rPr>
        <w:sectPr w:rsidR="00C2443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  <w:r>
        <w:rPr>
          <w:b/>
        </w:rPr>
        <w:lastRenderedPageBreak/>
        <w:t>январь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высокий уровень – 80%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средний -18 %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низкий – 2%</w:t>
      </w: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  <w:r>
        <w:rPr>
          <w:b/>
        </w:rPr>
        <w:lastRenderedPageBreak/>
        <w:t>май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высокий уровень – 95%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средний – 4%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низкий – 1%</w:t>
      </w:r>
    </w:p>
    <w:p w:rsidR="00C2443E" w:rsidRDefault="00C2443E" w:rsidP="00C2443E">
      <w:pPr>
        <w:sectPr w:rsidR="00C2443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2443E" w:rsidRDefault="00C2443E" w:rsidP="00C2443E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lastRenderedPageBreak/>
        <w:t>Овладение предпосылками учебной деятельности</w:t>
      </w:r>
    </w:p>
    <w:p w:rsidR="00C2443E" w:rsidRDefault="00C2443E" w:rsidP="00C2443E">
      <w:pPr>
        <w:spacing w:line="276" w:lineRule="auto"/>
        <w:rPr>
          <w:b/>
        </w:rPr>
        <w:sectPr w:rsidR="00C2443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  <w:r>
        <w:rPr>
          <w:b/>
        </w:rPr>
        <w:lastRenderedPageBreak/>
        <w:t>январь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высокий уровень – 72%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средний -28 %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низкий – 0%</w:t>
      </w: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  <w:r>
        <w:rPr>
          <w:b/>
        </w:rPr>
        <w:t>май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высокий уровень – 85%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средний – 15%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низкий – 0%</w:t>
      </w:r>
    </w:p>
    <w:p w:rsidR="00C2443E" w:rsidRDefault="00C2443E" w:rsidP="00C2443E">
      <w:pPr>
        <w:ind w:left="720"/>
        <w:jc w:val="both"/>
      </w:pPr>
    </w:p>
    <w:p w:rsidR="00C2443E" w:rsidRDefault="00C2443E" w:rsidP="00C2443E">
      <w:pPr>
        <w:ind w:left="720"/>
        <w:jc w:val="both"/>
      </w:pPr>
    </w:p>
    <w:p w:rsidR="00C2443E" w:rsidRDefault="00C2443E" w:rsidP="00C2443E">
      <w:pPr>
        <w:sectPr w:rsidR="00C2443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2443E" w:rsidRDefault="00C2443E" w:rsidP="00C2443E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lastRenderedPageBreak/>
        <w:t xml:space="preserve">Общий результат </w:t>
      </w:r>
      <w:r>
        <w:rPr>
          <w:b/>
          <w:u w:val="single"/>
        </w:rPr>
        <w:t xml:space="preserve">мониторинга образовательного процесса </w:t>
      </w:r>
      <w:r>
        <w:rPr>
          <w:b/>
        </w:rPr>
        <w:t xml:space="preserve">(уровень овладения необходимыми навыками и умениями по образовательным областям) </w:t>
      </w:r>
    </w:p>
    <w:p w:rsidR="00C2443E" w:rsidRDefault="00C2443E" w:rsidP="00C2443E">
      <w:pPr>
        <w:ind w:left="720"/>
        <w:jc w:val="both"/>
        <w:rPr>
          <w:b/>
        </w:rPr>
      </w:pPr>
    </w:p>
    <w:p w:rsidR="00C2443E" w:rsidRDefault="00C2443E" w:rsidP="00C2443E">
      <w:pPr>
        <w:jc w:val="both"/>
      </w:pPr>
    </w:p>
    <w:p w:rsidR="00C2443E" w:rsidRDefault="00C2443E" w:rsidP="00C2443E">
      <w:pPr>
        <w:ind w:left="360"/>
        <w:jc w:val="both"/>
        <w:rPr>
          <w:i/>
        </w:rPr>
      </w:pPr>
      <w:r>
        <w:rPr>
          <w:i/>
        </w:rPr>
        <w:t>По каждой образовательной области:</w:t>
      </w:r>
    </w:p>
    <w:p w:rsidR="00C2443E" w:rsidRDefault="00C2443E" w:rsidP="00C2443E">
      <w:pPr>
        <w:ind w:left="360"/>
        <w:jc w:val="both"/>
        <w:rPr>
          <w:i/>
        </w:rPr>
      </w:pPr>
    </w:p>
    <w:p w:rsidR="00C2443E" w:rsidRDefault="00C2443E" w:rsidP="00C2443E">
      <w:pPr>
        <w:numPr>
          <w:ilvl w:val="0"/>
          <w:numId w:val="10"/>
        </w:numPr>
      </w:pPr>
      <w:r>
        <w:t>Социально – коммуникативное развитие (трудовое воспитание, социализация, формирование основ безопасности)</w:t>
      </w:r>
    </w:p>
    <w:p w:rsidR="00C2443E" w:rsidRDefault="00C2443E" w:rsidP="00C2443E">
      <w:pPr>
        <w:ind w:left="360"/>
        <w:jc w:val="both"/>
      </w:pPr>
    </w:p>
    <w:p w:rsidR="00C2443E" w:rsidRDefault="00C2443E" w:rsidP="00C2443E">
      <w:pPr>
        <w:rPr>
          <w:b/>
        </w:rPr>
        <w:sectPr w:rsidR="00C2443E">
          <w:pgSz w:w="11906" w:h="16838"/>
          <w:pgMar w:top="1134" w:right="850" w:bottom="1134" w:left="1701" w:header="708" w:footer="708" w:gutter="0"/>
          <w:cols w:space="720"/>
        </w:sectPr>
      </w:pPr>
    </w:p>
    <w:p w:rsidR="00C2443E" w:rsidRDefault="00C2443E" w:rsidP="00C2443E">
      <w:pPr>
        <w:ind w:left="720"/>
        <w:jc w:val="both"/>
        <w:rPr>
          <w:b/>
        </w:rPr>
      </w:pPr>
      <w:r>
        <w:rPr>
          <w:b/>
        </w:rPr>
        <w:lastRenderedPageBreak/>
        <w:t>январь</w:t>
      </w:r>
    </w:p>
    <w:p w:rsidR="00C2443E" w:rsidRDefault="00C2443E" w:rsidP="00C2443E">
      <w:pPr>
        <w:ind w:left="720"/>
        <w:jc w:val="both"/>
      </w:pPr>
      <w:r>
        <w:t>высокий – 75%</w:t>
      </w:r>
    </w:p>
    <w:p w:rsidR="00C2443E" w:rsidRDefault="00C2443E" w:rsidP="00C2443E">
      <w:pPr>
        <w:ind w:left="720"/>
        <w:jc w:val="both"/>
      </w:pPr>
      <w:r>
        <w:t>средний – 22%</w:t>
      </w:r>
    </w:p>
    <w:p w:rsidR="00C2443E" w:rsidRDefault="00C2443E" w:rsidP="00C2443E">
      <w:pPr>
        <w:ind w:left="720"/>
        <w:jc w:val="both"/>
      </w:pPr>
      <w:r>
        <w:t>низкий – 3%</w:t>
      </w:r>
    </w:p>
    <w:p w:rsidR="00C2443E" w:rsidRDefault="00C2443E" w:rsidP="00C2443E">
      <w:pPr>
        <w:ind w:left="720"/>
        <w:jc w:val="both"/>
        <w:rPr>
          <w:b/>
        </w:rPr>
      </w:pPr>
      <w:r>
        <w:rPr>
          <w:b/>
        </w:rPr>
        <w:lastRenderedPageBreak/>
        <w:t>май</w:t>
      </w:r>
    </w:p>
    <w:p w:rsidR="00C2443E" w:rsidRDefault="00C2443E" w:rsidP="00C2443E">
      <w:pPr>
        <w:ind w:left="720"/>
        <w:jc w:val="both"/>
      </w:pPr>
      <w:r>
        <w:t>высокий – 88%</w:t>
      </w:r>
    </w:p>
    <w:p w:rsidR="00C2443E" w:rsidRDefault="00C2443E" w:rsidP="00C2443E">
      <w:pPr>
        <w:ind w:left="720"/>
        <w:jc w:val="both"/>
      </w:pPr>
      <w:r>
        <w:t>средний – 12%</w:t>
      </w:r>
    </w:p>
    <w:p w:rsidR="00C2443E" w:rsidRDefault="00C2443E" w:rsidP="00C2443E">
      <w:pPr>
        <w:ind w:left="720"/>
        <w:jc w:val="both"/>
      </w:pPr>
      <w:r>
        <w:t>низкий –0%</w:t>
      </w:r>
    </w:p>
    <w:p w:rsidR="00C2443E" w:rsidRDefault="00C2443E" w:rsidP="00C2443E">
      <w:pPr>
        <w:sectPr w:rsidR="00C2443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2443E" w:rsidRDefault="00C2443E" w:rsidP="00C2443E">
      <w:pPr>
        <w:numPr>
          <w:ilvl w:val="0"/>
          <w:numId w:val="10"/>
        </w:numPr>
      </w:pPr>
      <w:r>
        <w:lastRenderedPageBreak/>
        <w:t>Познавательное развитие (познавательно – исследовательская деятельность, ФЭМП, ознакомление с миром природы)</w:t>
      </w:r>
    </w:p>
    <w:p w:rsidR="00C2443E" w:rsidRDefault="00C2443E" w:rsidP="00C2443E">
      <w:pPr>
        <w:sectPr w:rsidR="00C2443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2443E" w:rsidRDefault="00C2443E" w:rsidP="00C2443E">
      <w:pPr>
        <w:ind w:left="720"/>
        <w:jc w:val="both"/>
        <w:rPr>
          <w:b/>
        </w:rPr>
      </w:pPr>
      <w:r>
        <w:rPr>
          <w:b/>
        </w:rPr>
        <w:lastRenderedPageBreak/>
        <w:t>январь</w:t>
      </w:r>
    </w:p>
    <w:p w:rsidR="00C2443E" w:rsidRDefault="00C2443E" w:rsidP="00C2443E">
      <w:pPr>
        <w:ind w:left="720"/>
        <w:jc w:val="both"/>
      </w:pPr>
      <w:r>
        <w:t>высокий – 70%</w:t>
      </w:r>
    </w:p>
    <w:p w:rsidR="00C2443E" w:rsidRDefault="00C2443E" w:rsidP="00C2443E">
      <w:pPr>
        <w:ind w:left="720"/>
        <w:jc w:val="both"/>
      </w:pPr>
      <w:r>
        <w:t>средний – 20%</w:t>
      </w:r>
    </w:p>
    <w:p w:rsidR="00C2443E" w:rsidRDefault="00C2443E" w:rsidP="00C2443E">
      <w:pPr>
        <w:ind w:left="720"/>
        <w:jc w:val="both"/>
      </w:pPr>
      <w:r>
        <w:t>низкий – 10%</w:t>
      </w:r>
    </w:p>
    <w:p w:rsidR="00C2443E" w:rsidRDefault="00C2443E" w:rsidP="00C2443E">
      <w:pPr>
        <w:ind w:left="720"/>
        <w:jc w:val="both"/>
        <w:rPr>
          <w:b/>
        </w:rPr>
      </w:pPr>
    </w:p>
    <w:p w:rsidR="00C2443E" w:rsidRDefault="00C2443E" w:rsidP="00C2443E">
      <w:pPr>
        <w:ind w:left="720"/>
        <w:jc w:val="both"/>
        <w:rPr>
          <w:b/>
        </w:rPr>
      </w:pPr>
      <w:r>
        <w:rPr>
          <w:b/>
        </w:rPr>
        <w:lastRenderedPageBreak/>
        <w:t>май</w:t>
      </w:r>
    </w:p>
    <w:p w:rsidR="00C2443E" w:rsidRDefault="00C2443E" w:rsidP="00C2443E">
      <w:pPr>
        <w:ind w:left="720"/>
        <w:jc w:val="both"/>
      </w:pPr>
      <w:r>
        <w:t>высокий – 85%</w:t>
      </w:r>
    </w:p>
    <w:p w:rsidR="00C2443E" w:rsidRDefault="00C2443E" w:rsidP="00C2443E">
      <w:pPr>
        <w:ind w:left="720"/>
        <w:jc w:val="both"/>
      </w:pPr>
      <w:r>
        <w:t>средний – 15%</w:t>
      </w:r>
    </w:p>
    <w:p w:rsidR="00C2443E" w:rsidRDefault="00C2443E" w:rsidP="00C2443E">
      <w:pPr>
        <w:ind w:left="720"/>
        <w:jc w:val="both"/>
      </w:pPr>
      <w:r>
        <w:t>низкий – 0%</w:t>
      </w:r>
    </w:p>
    <w:p w:rsidR="00C2443E" w:rsidRDefault="00C2443E" w:rsidP="00C2443E">
      <w:pPr>
        <w:ind w:left="360"/>
        <w:jc w:val="both"/>
      </w:pPr>
    </w:p>
    <w:p w:rsidR="00C2443E" w:rsidRDefault="00C2443E" w:rsidP="00C2443E">
      <w:pPr>
        <w:sectPr w:rsidR="00C2443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2443E" w:rsidRDefault="00C2443E" w:rsidP="00C2443E">
      <w:pPr>
        <w:numPr>
          <w:ilvl w:val="0"/>
          <w:numId w:val="10"/>
        </w:numPr>
      </w:pPr>
      <w:r>
        <w:lastRenderedPageBreak/>
        <w:t>Речевое развитие (развитие речи, ознакомление с художественной литературой)</w:t>
      </w:r>
    </w:p>
    <w:p w:rsidR="00C2443E" w:rsidRDefault="00C2443E" w:rsidP="00C2443E">
      <w:pPr>
        <w:rPr>
          <w:b/>
        </w:rPr>
        <w:sectPr w:rsidR="00C2443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  <w:r>
        <w:rPr>
          <w:b/>
        </w:rPr>
        <w:lastRenderedPageBreak/>
        <w:t>январь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высокий – 75%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средний – 25%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низкий – 0%</w:t>
      </w: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  <w:r>
        <w:rPr>
          <w:b/>
        </w:rPr>
        <w:lastRenderedPageBreak/>
        <w:t>май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высокий – 90%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средний – 5%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низкий – 5%</w:t>
      </w:r>
    </w:p>
    <w:p w:rsidR="00C2443E" w:rsidRDefault="00C2443E" w:rsidP="00C2443E">
      <w:pPr>
        <w:spacing w:line="276" w:lineRule="auto"/>
        <w:sectPr w:rsidR="00C2443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2443E" w:rsidRDefault="00C2443E" w:rsidP="00C2443E">
      <w:pPr>
        <w:numPr>
          <w:ilvl w:val="0"/>
          <w:numId w:val="10"/>
        </w:numPr>
      </w:pPr>
      <w:r>
        <w:lastRenderedPageBreak/>
        <w:t xml:space="preserve">Художественно – эстетическое развитие (музыкальная деятельность, </w:t>
      </w:r>
      <w:proofErr w:type="spellStart"/>
      <w:r>
        <w:t>изодеятельность</w:t>
      </w:r>
      <w:proofErr w:type="spellEnd"/>
      <w:r>
        <w:t>, приобщение к искусству, конструктивно – модельная деятельность)</w:t>
      </w:r>
    </w:p>
    <w:p w:rsidR="00C2443E" w:rsidRDefault="00C2443E" w:rsidP="00C2443E">
      <w:pPr>
        <w:rPr>
          <w:b/>
        </w:rPr>
        <w:sectPr w:rsidR="00C2443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  <w:r>
        <w:rPr>
          <w:b/>
        </w:rPr>
        <w:lastRenderedPageBreak/>
        <w:t>январь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высокий – 80%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средний – 15%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низкий – 5%</w:t>
      </w: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  <w:r>
        <w:rPr>
          <w:b/>
        </w:rPr>
        <w:lastRenderedPageBreak/>
        <w:t>май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высокий – 95%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средний – 5%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низкий – 0%</w:t>
      </w:r>
    </w:p>
    <w:p w:rsidR="00C2443E" w:rsidRDefault="00C2443E" w:rsidP="00C2443E">
      <w:pPr>
        <w:sectPr w:rsidR="00C2443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2443E" w:rsidRDefault="00C2443E" w:rsidP="00C2443E">
      <w:pPr>
        <w:ind w:left="720"/>
        <w:jc w:val="both"/>
      </w:pPr>
    </w:p>
    <w:p w:rsidR="00C2443E" w:rsidRDefault="00C2443E" w:rsidP="00C2443E">
      <w:pPr>
        <w:numPr>
          <w:ilvl w:val="0"/>
          <w:numId w:val="10"/>
        </w:numPr>
      </w:pPr>
      <w:r>
        <w:t>Физическое развитие (формирование начальных представлений о здоровом образе жизни, физическая культура)</w:t>
      </w:r>
    </w:p>
    <w:p w:rsidR="00C2443E" w:rsidRDefault="00C2443E" w:rsidP="00C2443E">
      <w:pPr>
        <w:rPr>
          <w:b/>
        </w:rPr>
        <w:sectPr w:rsidR="00C2443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  <w:r>
        <w:rPr>
          <w:b/>
        </w:rPr>
        <w:lastRenderedPageBreak/>
        <w:t>январь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высокий – 78%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средний – 16%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низкий – 6%</w:t>
      </w: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</w:p>
    <w:p w:rsidR="00C2443E" w:rsidRDefault="00C2443E" w:rsidP="00C2443E">
      <w:pPr>
        <w:spacing w:before="100" w:beforeAutospacing="1"/>
        <w:contextualSpacing/>
        <w:jc w:val="both"/>
        <w:rPr>
          <w:b/>
        </w:rPr>
      </w:pPr>
      <w:r>
        <w:rPr>
          <w:b/>
        </w:rPr>
        <w:lastRenderedPageBreak/>
        <w:t>май</w:t>
      </w:r>
    </w:p>
    <w:p w:rsidR="00C2443E" w:rsidRDefault="00C2443E" w:rsidP="00C2443E">
      <w:pPr>
        <w:spacing w:before="100" w:beforeAutospacing="1"/>
        <w:contextualSpacing/>
        <w:jc w:val="both"/>
      </w:pPr>
      <w:r>
        <w:t>высокий – 85%</w:t>
      </w:r>
    </w:p>
    <w:p w:rsidR="00C2443E" w:rsidRDefault="00C2443E" w:rsidP="00C2443E">
      <w:pPr>
        <w:spacing w:before="100" w:beforeAutospacing="1"/>
        <w:contextualSpacing/>
        <w:jc w:val="both"/>
      </w:pPr>
      <w:r>
        <w:t>средний – 15%</w:t>
      </w:r>
    </w:p>
    <w:p w:rsidR="00C2443E" w:rsidRDefault="00C2443E" w:rsidP="00C2443E">
      <w:pPr>
        <w:jc w:val="both"/>
      </w:pPr>
      <w:r>
        <w:t>низкий – 0%</w:t>
      </w:r>
    </w:p>
    <w:p w:rsidR="00C2443E" w:rsidRDefault="00C2443E" w:rsidP="00C2443E">
      <w:pPr>
        <w:sectPr w:rsidR="00C2443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2443E" w:rsidRDefault="00C2443E" w:rsidP="00C2443E">
      <w:pPr>
        <w:ind w:left="360"/>
        <w:jc w:val="both"/>
      </w:pPr>
    </w:p>
    <w:p w:rsidR="00C2443E" w:rsidRDefault="00C2443E" w:rsidP="00C2443E">
      <w:pPr>
        <w:sectPr w:rsidR="00C2443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2443E" w:rsidRDefault="00C2443E" w:rsidP="00C2443E">
      <w:pPr>
        <w:ind w:firstLine="709"/>
        <w:jc w:val="both"/>
      </w:pPr>
      <w:r>
        <w:lastRenderedPageBreak/>
        <w:t xml:space="preserve">      Из приведенных данных четко прослеживается  положительная динамика усвоения образовательной программы.  </w:t>
      </w:r>
    </w:p>
    <w:p w:rsidR="00C2443E" w:rsidRDefault="00C2443E" w:rsidP="00C2443E">
      <w:pPr>
        <w:ind w:firstLine="709"/>
        <w:jc w:val="both"/>
      </w:pPr>
      <w:r>
        <w:t xml:space="preserve">       Таким образом, проверка показала, что в целом дети успешно осваивают Программу и готовятся к обучению в школе. Но вместе с тем у некоторых детей есть затруднения. Больше затруднений связано с недостаточным умением детей управлять своим поведением и планировать действия.  Это связано с рядом причин: индивидуальные особенности ребёнка, нерегулярная посещаемость детского сада и т.д. </w:t>
      </w:r>
    </w:p>
    <w:p w:rsidR="00C2443E" w:rsidRDefault="00C2443E" w:rsidP="00C2443E">
      <w:pPr>
        <w:ind w:firstLine="709"/>
        <w:jc w:val="both"/>
      </w:pPr>
      <w:r>
        <w:t xml:space="preserve">      На педагогическом совете обсуждался данный вопрос, и были намечены возможные пути оптимизации подготовки детей к школе, были даны рекомендации родителям.</w:t>
      </w:r>
    </w:p>
    <w:p w:rsidR="00C2443E" w:rsidRDefault="00C2443E" w:rsidP="00C2443E">
      <w:pPr>
        <w:ind w:firstLine="709"/>
        <w:jc w:val="both"/>
      </w:pPr>
    </w:p>
    <w:p w:rsidR="00C2443E" w:rsidRPr="00017BBB" w:rsidRDefault="00C2443E" w:rsidP="00C2443E">
      <w:pPr>
        <w:ind w:firstLine="709"/>
        <w:jc w:val="both"/>
      </w:pPr>
      <w:r>
        <w:t xml:space="preserve">     В 202</w:t>
      </w:r>
      <w:r w:rsidR="004C77EA">
        <w:t>4</w:t>
      </w:r>
      <w:r>
        <w:t xml:space="preserve"> – 202</w:t>
      </w:r>
      <w:r w:rsidR="004C77EA">
        <w:t>5</w:t>
      </w:r>
      <w:r>
        <w:t xml:space="preserve"> учебном году </w:t>
      </w:r>
      <w:r>
        <w:rPr>
          <w:b/>
          <w:u w:val="single"/>
        </w:rPr>
        <w:t>воспитательно-образовательную работу</w:t>
      </w:r>
      <w:r>
        <w:t xml:space="preserve"> в МБДОУ детский сад № 3</w:t>
      </w:r>
      <w:r w:rsidR="008525FA">
        <w:t xml:space="preserve"> г. Сычевки</w:t>
      </w:r>
      <w:r>
        <w:t xml:space="preserve"> проводили 8</w:t>
      </w:r>
      <w:r>
        <w:rPr>
          <w:b/>
        </w:rPr>
        <w:t xml:space="preserve">  </w:t>
      </w:r>
      <w:r w:rsidRPr="00017BBB">
        <w:t>педагогов.</w:t>
      </w:r>
    </w:p>
    <w:p w:rsidR="00C2443E" w:rsidRPr="00017BBB" w:rsidRDefault="00C2443E" w:rsidP="00C2443E">
      <w:pPr>
        <w:jc w:val="both"/>
      </w:pPr>
    </w:p>
    <w:p w:rsidR="00C2443E" w:rsidRDefault="00C2443E" w:rsidP="00C2443E">
      <w:pPr>
        <w:jc w:val="both"/>
      </w:pPr>
      <w:r>
        <w:t>Из них имеют образование:</w:t>
      </w:r>
    </w:p>
    <w:p w:rsidR="00C2443E" w:rsidRDefault="00C2443E" w:rsidP="00C2443E">
      <w:pPr>
        <w:numPr>
          <w:ilvl w:val="0"/>
          <w:numId w:val="11"/>
        </w:numPr>
        <w:jc w:val="both"/>
      </w:pPr>
      <w:r>
        <w:t>высшее – 4</w:t>
      </w:r>
    </w:p>
    <w:p w:rsidR="00C2443E" w:rsidRDefault="00C2443E" w:rsidP="00C2443E">
      <w:pPr>
        <w:numPr>
          <w:ilvl w:val="0"/>
          <w:numId w:val="11"/>
        </w:numPr>
        <w:jc w:val="both"/>
      </w:pPr>
      <w:r>
        <w:t>ср. специальное – 4</w:t>
      </w:r>
    </w:p>
    <w:p w:rsidR="00C2443E" w:rsidRDefault="00C2443E" w:rsidP="00C2443E">
      <w:pPr>
        <w:ind w:left="360"/>
        <w:jc w:val="both"/>
      </w:pPr>
      <w:r>
        <w:t xml:space="preserve"> </w:t>
      </w:r>
    </w:p>
    <w:p w:rsidR="00C2443E" w:rsidRDefault="00C2443E" w:rsidP="00C2443E">
      <w:pPr>
        <w:jc w:val="both"/>
      </w:pPr>
      <w:r>
        <w:t>По стажу педагогической работы (по состоянию на 01.09.2</w:t>
      </w:r>
      <w:r w:rsidR="004C77EA">
        <w:t>4</w:t>
      </w:r>
      <w:r>
        <w:t>.):</w:t>
      </w:r>
    </w:p>
    <w:p w:rsidR="00C2443E" w:rsidRDefault="00C2443E" w:rsidP="00C2443E">
      <w:pPr>
        <w:numPr>
          <w:ilvl w:val="0"/>
          <w:numId w:val="12"/>
        </w:numPr>
        <w:jc w:val="both"/>
      </w:pPr>
      <w:r>
        <w:t>до 3 лет – 1</w:t>
      </w:r>
    </w:p>
    <w:p w:rsidR="00C2443E" w:rsidRDefault="00C2443E" w:rsidP="00C2443E">
      <w:pPr>
        <w:numPr>
          <w:ilvl w:val="0"/>
          <w:numId w:val="12"/>
        </w:numPr>
        <w:jc w:val="both"/>
      </w:pPr>
      <w:r>
        <w:t>от 3 до 5 лет – 1</w:t>
      </w:r>
    </w:p>
    <w:p w:rsidR="00C2443E" w:rsidRDefault="00C2443E" w:rsidP="00C2443E">
      <w:pPr>
        <w:numPr>
          <w:ilvl w:val="0"/>
          <w:numId w:val="12"/>
        </w:numPr>
        <w:jc w:val="both"/>
      </w:pPr>
      <w:r>
        <w:t xml:space="preserve">от 5 до 10 лет – </w:t>
      </w:r>
      <w:r w:rsidR="00B10168">
        <w:t>2</w:t>
      </w:r>
    </w:p>
    <w:p w:rsidR="00C2443E" w:rsidRDefault="00C2443E" w:rsidP="00C2443E">
      <w:pPr>
        <w:numPr>
          <w:ilvl w:val="0"/>
          <w:numId w:val="12"/>
        </w:numPr>
        <w:jc w:val="both"/>
      </w:pPr>
      <w:r>
        <w:t xml:space="preserve">от 10 до 15 лет – </w:t>
      </w:r>
      <w:r w:rsidR="00B10168">
        <w:t>3</w:t>
      </w:r>
      <w:r>
        <w:t xml:space="preserve"> </w:t>
      </w:r>
    </w:p>
    <w:p w:rsidR="00C2443E" w:rsidRDefault="00C2443E" w:rsidP="00C2443E">
      <w:pPr>
        <w:numPr>
          <w:ilvl w:val="0"/>
          <w:numId w:val="12"/>
        </w:numPr>
        <w:jc w:val="both"/>
      </w:pPr>
      <w:r>
        <w:t>свыше 15 лет – 1</w:t>
      </w:r>
    </w:p>
    <w:p w:rsidR="00C2443E" w:rsidRDefault="00C2443E" w:rsidP="00C2443E">
      <w:pPr>
        <w:ind w:left="360"/>
        <w:jc w:val="both"/>
        <w:rPr>
          <w:color w:val="FF0000"/>
        </w:rPr>
      </w:pPr>
    </w:p>
    <w:p w:rsidR="00C2443E" w:rsidRDefault="00C2443E" w:rsidP="00C2443E">
      <w:pPr>
        <w:jc w:val="both"/>
      </w:pPr>
      <w:r>
        <w:rPr>
          <w:color w:val="FF0000"/>
        </w:rPr>
        <w:t xml:space="preserve">     </w:t>
      </w:r>
      <w:r>
        <w:t>По категориям (по состоянию на 31.05.2</w:t>
      </w:r>
      <w:r w:rsidR="004C77EA">
        <w:t>5</w:t>
      </w:r>
      <w:r>
        <w:t>г.):</w:t>
      </w:r>
    </w:p>
    <w:p w:rsidR="00C2443E" w:rsidRDefault="00C2443E" w:rsidP="00C2443E">
      <w:pPr>
        <w:numPr>
          <w:ilvl w:val="0"/>
          <w:numId w:val="13"/>
        </w:numPr>
        <w:tabs>
          <w:tab w:val="num" w:pos="720"/>
        </w:tabs>
        <w:ind w:left="720"/>
        <w:jc w:val="both"/>
      </w:pPr>
      <w:r>
        <w:t>первая – 7</w:t>
      </w:r>
    </w:p>
    <w:p w:rsidR="004C77EA" w:rsidRDefault="004C77EA" w:rsidP="00C2443E">
      <w:pPr>
        <w:numPr>
          <w:ilvl w:val="0"/>
          <w:numId w:val="13"/>
        </w:numPr>
        <w:tabs>
          <w:tab w:val="num" w:pos="720"/>
        </w:tabs>
        <w:ind w:left="720"/>
        <w:jc w:val="both"/>
      </w:pPr>
      <w:r>
        <w:t xml:space="preserve">высшая – 1 </w:t>
      </w:r>
    </w:p>
    <w:p w:rsidR="00C2443E" w:rsidRDefault="00C2443E" w:rsidP="00C2443E">
      <w:pPr>
        <w:ind w:left="360"/>
        <w:jc w:val="both"/>
      </w:pPr>
    </w:p>
    <w:p w:rsidR="00C2443E" w:rsidRDefault="00C2443E" w:rsidP="00C2443E">
      <w:pPr>
        <w:ind w:firstLine="709"/>
        <w:jc w:val="center"/>
        <w:rPr>
          <w:rStyle w:val="a4"/>
        </w:rPr>
      </w:pPr>
      <w:r>
        <w:rPr>
          <w:rStyle w:val="a4"/>
        </w:rPr>
        <w:t>Взаимодействие с родителями воспитанников</w:t>
      </w:r>
    </w:p>
    <w:p w:rsidR="00C2443E" w:rsidRDefault="00C2443E" w:rsidP="00C2443E">
      <w:pPr>
        <w:tabs>
          <w:tab w:val="left" w:pos="7770"/>
        </w:tabs>
      </w:pPr>
      <w:r>
        <w:t xml:space="preserve">    Задачи, поставленные на 202</w:t>
      </w:r>
      <w:r w:rsidR="004C77EA">
        <w:t xml:space="preserve">4 – </w:t>
      </w:r>
      <w:r>
        <w:t>2</w:t>
      </w:r>
      <w:r w:rsidR="004C77EA">
        <w:t xml:space="preserve">5 </w:t>
      </w:r>
      <w:proofErr w:type="spellStart"/>
      <w:proofErr w:type="gramStart"/>
      <w:r>
        <w:t>гг</w:t>
      </w:r>
      <w:proofErr w:type="spellEnd"/>
      <w:proofErr w:type="gramEnd"/>
      <w:r>
        <w:t xml:space="preserve">, решались коллективом МБДОУ  детский сад № 3 </w:t>
      </w:r>
      <w:r w:rsidR="008525FA">
        <w:t xml:space="preserve">г. Сычевки </w:t>
      </w:r>
      <w:r>
        <w:t xml:space="preserve">в тесном </w:t>
      </w:r>
      <w:r>
        <w:rPr>
          <w:b/>
          <w:u w:val="single"/>
        </w:rPr>
        <w:t>контакте с семьёй</w:t>
      </w:r>
      <w:r>
        <w:t xml:space="preserve">. Были проведены родительские собрания во всех возрастных группах: </w:t>
      </w:r>
    </w:p>
    <w:p w:rsidR="00C2443E" w:rsidRPr="002B6109" w:rsidRDefault="00C2443E" w:rsidP="00C2443E">
      <w:pPr>
        <w:tabs>
          <w:tab w:val="left" w:pos="7770"/>
        </w:tabs>
      </w:pPr>
      <w:r w:rsidRPr="002B6109">
        <w:t>Разновозрастная группа:</w:t>
      </w:r>
    </w:p>
    <w:p w:rsidR="00C2443E" w:rsidRPr="002B6109" w:rsidRDefault="00C2443E" w:rsidP="00C2443E">
      <w:pPr>
        <w:spacing w:before="100" w:beforeAutospacing="1"/>
        <w:contextualSpacing/>
      </w:pPr>
      <w:r w:rsidRPr="002B6109">
        <w:t>«</w:t>
      </w:r>
      <w:r w:rsidR="000F6734" w:rsidRPr="002B6109">
        <w:t>Адаптация детей раннего возраста к ДОУ</w:t>
      </w:r>
      <w:r w:rsidRPr="002B6109">
        <w:t xml:space="preserve">» - </w:t>
      </w:r>
      <w:r w:rsidR="000F6734" w:rsidRPr="002B6109">
        <w:t>сен</w:t>
      </w:r>
      <w:r w:rsidRPr="002B6109">
        <w:t xml:space="preserve">тябрь </w:t>
      </w:r>
    </w:p>
    <w:p w:rsidR="00C2443E" w:rsidRPr="002B6109" w:rsidRDefault="00C2443E" w:rsidP="00C2443E">
      <w:pPr>
        <w:spacing w:before="100" w:beforeAutospacing="1"/>
        <w:contextualSpacing/>
      </w:pPr>
      <w:r w:rsidRPr="002B6109">
        <w:t>«</w:t>
      </w:r>
      <w:r w:rsidR="000F6734" w:rsidRPr="002B6109">
        <w:t>Развиваем самостоятельность у детей</w:t>
      </w:r>
      <w:r w:rsidRPr="002B6109">
        <w:t xml:space="preserve">» - </w:t>
      </w:r>
      <w:r w:rsidR="000F6734" w:rsidRPr="002B6109">
        <w:t>март</w:t>
      </w:r>
    </w:p>
    <w:p w:rsidR="00C2443E" w:rsidRPr="002B6109" w:rsidRDefault="00C2443E" w:rsidP="00C2443E">
      <w:pPr>
        <w:outlineLvl w:val="0"/>
      </w:pPr>
      <w:r w:rsidRPr="002B6109">
        <w:t>Средняя группа:</w:t>
      </w:r>
    </w:p>
    <w:p w:rsidR="00C2443E" w:rsidRPr="002B6109" w:rsidRDefault="00C2443E" w:rsidP="00C2443E">
      <w:pPr>
        <w:outlineLvl w:val="0"/>
      </w:pPr>
      <w:r w:rsidRPr="002B6109">
        <w:t>«</w:t>
      </w:r>
      <w:r w:rsidR="000F6734" w:rsidRPr="002B6109">
        <w:t>Начало учебного года. Знакомство с задачами на новый учебный год</w:t>
      </w:r>
      <w:r w:rsidRPr="002B6109">
        <w:t>» - сентябрь</w:t>
      </w:r>
    </w:p>
    <w:p w:rsidR="00C2443E" w:rsidRPr="002B6109" w:rsidRDefault="00C2443E" w:rsidP="00C2443E">
      <w:pPr>
        <w:outlineLvl w:val="0"/>
      </w:pPr>
      <w:r w:rsidRPr="002B6109">
        <w:t>«</w:t>
      </w:r>
      <w:r w:rsidR="000F6734" w:rsidRPr="002B6109">
        <w:t>Наши успехи за год</w:t>
      </w:r>
      <w:r w:rsidRPr="002B6109">
        <w:t>»</w:t>
      </w:r>
      <w:r w:rsidR="000F6734" w:rsidRPr="002B6109">
        <w:t>. В форме круглого стола</w:t>
      </w:r>
      <w:proofErr w:type="gramStart"/>
      <w:r w:rsidR="000F6734" w:rsidRPr="002B6109">
        <w:t>.</w:t>
      </w:r>
      <w:proofErr w:type="gramEnd"/>
      <w:r w:rsidRPr="002B6109">
        <w:t xml:space="preserve"> - </w:t>
      </w:r>
      <w:proofErr w:type="gramStart"/>
      <w:r w:rsidRPr="002B6109">
        <w:t>а</w:t>
      </w:r>
      <w:proofErr w:type="gramEnd"/>
      <w:r w:rsidRPr="002B6109">
        <w:t xml:space="preserve">прель </w:t>
      </w:r>
    </w:p>
    <w:p w:rsidR="00C2443E" w:rsidRPr="002B6109" w:rsidRDefault="00C2443E" w:rsidP="00C2443E">
      <w:pPr>
        <w:outlineLvl w:val="0"/>
      </w:pPr>
      <w:r w:rsidRPr="002B6109">
        <w:t xml:space="preserve">Старшая группа </w:t>
      </w:r>
    </w:p>
    <w:p w:rsidR="00C2443E" w:rsidRPr="002B6109" w:rsidRDefault="00C2443E" w:rsidP="00C2443E">
      <w:r w:rsidRPr="002B6109">
        <w:rPr>
          <w:rFonts w:eastAsia="Calibri"/>
        </w:rPr>
        <w:t>«</w:t>
      </w:r>
      <w:r w:rsidR="000F6734" w:rsidRPr="002B6109">
        <w:rPr>
          <w:rFonts w:eastAsia="Calibri"/>
        </w:rPr>
        <w:t>Формирование личностных качеств у детей в соответствии с гендерной принадлежностью</w:t>
      </w:r>
      <w:r w:rsidRPr="002B6109">
        <w:rPr>
          <w:rFonts w:eastAsia="Calibri"/>
        </w:rPr>
        <w:t>»</w:t>
      </w:r>
      <w:r w:rsidRPr="002B6109">
        <w:t xml:space="preserve"> - октябрь</w:t>
      </w:r>
    </w:p>
    <w:p w:rsidR="00C2443E" w:rsidRPr="002B6109" w:rsidRDefault="00C2443E" w:rsidP="00C2443E">
      <w:r w:rsidRPr="002B6109">
        <w:rPr>
          <w:rFonts w:eastAsia="Calibri"/>
        </w:rPr>
        <w:t>«</w:t>
      </w:r>
      <w:r w:rsidR="002B6109" w:rsidRPr="002B6109">
        <w:rPr>
          <w:rFonts w:eastAsia="Calibri"/>
        </w:rPr>
        <w:t>Итоговая встреча «Наши достижения»</w:t>
      </w:r>
      <w:r w:rsidRPr="002B6109">
        <w:rPr>
          <w:rFonts w:eastAsia="Calibri"/>
        </w:rPr>
        <w:t xml:space="preserve"> – </w:t>
      </w:r>
      <w:r w:rsidR="002B6109" w:rsidRPr="002B6109">
        <w:rPr>
          <w:rFonts w:eastAsia="Calibri"/>
        </w:rPr>
        <w:t xml:space="preserve">май </w:t>
      </w:r>
    </w:p>
    <w:p w:rsidR="00C2443E" w:rsidRPr="002B6109" w:rsidRDefault="00C2443E" w:rsidP="00C2443E">
      <w:pPr>
        <w:outlineLvl w:val="0"/>
      </w:pPr>
      <w:r w:rsidRPr="002B6109">
        <w:t>Подготовительная к школе группа</w:t>
      </w:r>
    </w:p>
    <w:p w:rsidR="00C2443E" w:rsidRPr="002B6109" w:rsidRDefault="00C2443E" w:rsidP="00C2443E">
      <w:pPr>
        <w:rPr>
          <w:b/>
        </w:rPr>
      </w:pPr>
      <w:r w:rsidRPr="002B6109">
        <w:t>«</w:t>
      </w:r>
      <w:r w:rsidR="002B6109" w:rsidRPr="002B6109">
        <w:t>Начало учебного года – новый этап в жизни воспитанников</w:t>
      </w:r>
      <w:r w:rsidRPr="002B6109">
        <w:t xml:space="preserve">» - </w:t>
      </w:r>
      <w:r w:rsidR="002B6109" w:rsidRPr="002B6109">
        <w:t>сен</w:t>
      </w:r>
      <w:r w:rsidRPr="002B6109">
        <w:t>тябрь</w:t>
      </w:r>
    </w:p>
    <w:p w:rsidR="00C2443E" w:rsidRPr="002B6109" w:rsidRDefault="002B6109" w:rsidP="00C2443E">
      <w:pPr>
        <w:rPr>
          <w:b/>
        </w:rPr>
      </w:pPr>
      <w:r w:rsidRPr="002B6109">
        <w:t>«В стране развития речи»</w:t>
      </w:r>
      <w:r w:rsidR="00C2443E" w:rsidRPr="002B6109">
        <w:t xml:space="preserve"> - апрель </w:t>
      </w:r>
    </w:p>
    <w:p w:rsidR="00C2443E" w:rsidRDefault="00C2443E" w:rsidP="00C2443E">
      <w:r>
        <w:t xml:space="preserve">        Кроме того, в течение всего года с родителями проводились консультации, беседы по разным темам, отражённым в годовом плане. Постоянно обновлялась наглядная информация в «Родительских уголках» всех групп и «Родительском уголке» в холле второго этажа. В «Родительских уголках» широко представлена информация по сохранению и укреплению здоровья, охране безопасности жизни детей, разным направлениям развития и воспитания. </w:t>
      </w:r>
    </w:p>
    <w:p w:rsidR="00C2443E" w:rsidRPr="00AF024E" w:rsidRDefault="00C2443E" w:rsidP="00C2443E">
      <w:r w:rsidRPr="00AF024E">
        <w:lastRenderedPageBreak/>
        <w:t xml:space="preserve">       Родители принимали активное участие в выставках: «Поделки из природного материала», «</w:t>
      </w:r>
      <w:r w:rsidR="00AF024E" w:rsidRPr="00AF024E">
        <w:t>Мамины украшения</w:t>
      </w:r>
      <w:r w:rsidRPr="00AF024E">
        <w:t xml:space="preserve">» в ДОУ, выставка «Творим вместе»», «Христос рождается – Славите!», «Светлое Христово Воскресение», которые проводились не только в детском саду, но и в городском музее, Доме детского творчества. </w:t>
      </w:r>
    </w:p>
    <w:p w:rsidR="00C2443E" w:rsidRDefault="00C2443E" w:rsidP="00C2443E">
      <w:pPr>
        <w:ind w:firstLine="709"/>
        <w:jc w:val="both"/>
      </w:pPr>
      <w:r>
        <w:t>В 202</w:t>
      </w:r>
      <w:r w:rsidR="006B3FD3">
        <w:t>4</w:t>
      </w:r>
      <w:r>
        <w:t>-2</w:t>
      </w:r>
      <w:r w:rsidR="006B3FD3">
        <w:t xml:space="preserve">5 </w:t>
      </w:r>
      <w:proofErr w:type="spellStart"/>
      <w:proofErr w:type="gramStart"/>
      <w:r>
        <w:t>гг</w:t>
      </w:r>
      <w:proofErr w:type="spellEnd"/>
      <w:proofErr w:type="gramEnd"/>
      <w:r>
        <w:t xml:space="preserve"> в помещениях и на участке детского сада поддерживались условия для различных видов деятельности детей – игровой, двигательной, познавательной и др., обеспечивающие разные направления их развития. Участок озеленён, оснащён верандами с навесами, игровым оборудованием, имеет спортивную площадку, опытные грядки. В здании имеется музыкально-физкультурный зал для музыкального, физического, театрального и т. д. развития детей, проведения утренников, праздников, родительских собраний. Групповые помещения укомплектованы мебелью, инвентарём,  соответствующим санитарно-гигиеническим и возрастным особенностям детей. В них используется гибкое зонирование. Все помещения детского сада отвечают санитарным и нормативным требованиям, оборудование содержится в надлежащем порядке.</w:t>
      </w:r>
    </w:p>
    <w:p w:rsidR="00C2443E" w:rsidRDefault="00C2443E" w:rsidP="00C2443E">
      <w:pPr>
        <w:ind w:firstLine="709"/>
        <w:jc w:val="both"/>
      </w:pPr>
    </w:p>
    <w:p w:rsidR="00C2443E" w:rsidRDefault="00C2443E" w:rsidP="00C2443E">
      <w:pPr>
        <w:ind w:firstLine="709"/>
        <w:jc w:val="center"/>
        <w:rPr>
          <w:b/>
        </w:rPr>
      </w:pPr>
      <w:r>
        <w:rPr>
          <w:b/>
        </w:rPr>
        <w:t>Охрана и укрепление здоровья детей</w:t>
      </w:r>
    </w:p>
    <w:p w:rsidR="00C2443E" w:rsidRDefault="00C2443E" w:rsidP="00C2443E">
      <w:pPr>
        <w:ind w:firstLine="709"/>
        <w:jc w:val="both"/>
      </w:pPr>
      <w:r>
        <w:t xml:space="preserve">Решению </w:t>
      </w:r>
      <w:r>
        <w:rPr>
          <w:b/>
        </w:rPr>
        <w:t>задачи по сохранению и укреплению здоровья детей</w:t>
      </w:r>
      <w:r>
        <w:t xml:space="preserve"> коллектив МБДОУ детского сада № 3 </w:t>
      </w:r>
      <w:r w:rsidR="008525FA">
        <w:t xml:space="preserve">г. Сычевки </w:t>
      </w:r>
      <w:r>
        <w:t>уделял первостепенное значение.</w:t>
      </w:r>
    </w:p>
    <w:p w:rsidR="00C2443E" w:rsidRPr="00BA1088" w:rsidRDefault="00C2443E" w:rsidP="00C2443E">
      <w:pPr>
        <w:ind w:firstLine="709"/>
        <w:jc w:val="both"/>
        <w:rPr>
          <w:b/>
          <w:u w:val="single"/>
        </w:rPr>
      </w:pPr>
      <w:r w:rsidRPr="006B3FD3">
        <w:rPr>
          <w:color w:val="FF0000"/>
        </w:rPr>
        <w:t xml:space="preserve">    </w:t>
      </w:r>
      <w:r w:rsidRPr="00BA1088">
        <w:t xml:space="preserve">В </w:t>
      </w:r>
      <w:r w:rsidRPr="00BA1088">
        <w:rPr>
          <w:b/>
          <w:u w:val="single"/>
        </w:rPr>
        <w:t>202</w:t>
      </w:r>
      <w:r w:rsidR="006B3FD3" w:rsidRPr="00BA1088">
        <w:rPr>
          <w:b/>
          <w:u w:val="single"/>
        </w:rPr>
        <w:t>4</w:t>
      </w:r>
      <w:r w:rsidRPr="00BA1088">
        <w:rPr>
          <w:b/>
          <w:u w:val="single"/>
        </w:rPr>
        <w:t>-202</w:t>
      </w:r>
      <w:r w:rsidR="006B3FD3" w:rsidRPr="00BA1088">
        <w:rPr>
          <w:b/>
          <w:u w:val="single"/>
        </w:rPr>
        <w:t>5</w:t>
      </w:r>
      <w:r w:rsidRPr="00BA1088">
        <w:rPr>
          <w:b/>
          <w:u w:val="single"/>
        </w:rPr>
        <w:t xml:space="preserve"> </w:t>
      </w:r>
      <w:r w:rsidRPr="00BA1088">
        <w:t xml:space="preserve">учебном году был проведён </w:t>
      </w:r>
      <w:r w:rsidRPr="00BA1088">
        <w:rPr>
          <w:b/>
          <w:u w:val="single"/>
        </w:rPr>
        <w:t>анализ уровня здоровья воспитанников МБДОУ детского сада  № 3</w:t>
      </w:r>
      <w:r w:rsidR="008525FA">
        <w:rPr>
          <w:b/>
          <w:u w:val="single"/>
        </w:rPr>
        <w:t xml:space="preserve"> г. Сычевки</w:t>
      </w:r>
      <w:r w:rsidRPr="00BA1088">
        <w:rPr>
          <w:b/>
          <w:u w:val="single"/>
        </w:rPr>
        <w:t xml:space="preserve"> </w:t>
      </w:r>
      <w:r w:rsidRPr="00BA1088">
        <w:t xml:space="preserve">(из расчёта на </w:t>
      </w:r>
      <w:r w:rsidR="006B3FD3" w:rsidRPr="00BA1088">
        <w:rPr>
          <w:b/>
        </w:rPr>
        <w:t>9</w:t>
      </w:r>
      <w:r w:rsidRPr="00BA1088">
        <w:rPr>
          <w:b/>
        </w:rPr>
        <w:t>4</w:t>
      </w:r>
      <w:r w:rsidRPr="00BA1088">
        <w:t xml:space="preserve"> человека)</w:t>
      </w:r>
      <w:r w:rsidRPr="00BA1088">
        <w:rPr>
          <w:b/>
        </w:rPr>
        <w:t xml:space="preserve">: </w:t>
      </w:r>
    </w:p>
    <w:p w:rsidR="00C2443E" w:rsidRPr="00BA1088" w:rsidRDefault="00C2443E" w:rsidP="00C2443E">
      <w:pPr>
        <w:numPr>
          <w:ilvl w:val="0"/>
          <w:numId w:val="14"/>
        </w:numPr>
        <w:rPr>
          <w:b/>
        </w:rPr>
      </w:pPr>
      <w:r w:rsidRPr="00BA1088">
        <w:rPr>
          <w:b/>
        </w:rPr>
        <w:t>Анализ по группам здоровья: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BA1088" w:rsidRPr="00BA1088" w:rsidTr="007F61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1088">
              <w:rPr>
                <w:b/>
                <w:lang w:eastAsia="en-US"/>
              </w:rPr>
              <w:t>Группа здоровья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1088">
              <w:rPr>
                <w:b/>
                <w:lang w:eastAsia="en-US"/>
              </w:rPr>
              <w:t>Всего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1088">
              <w:rPr>
                <w:b/>
                <w:lang w:eastAsia="en-US"/>
              </w:rPr>
              <w:t>От 3 до 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1088">
              <w:rPr>
                <w:b/>
                <w:lang w:eastAsia="en-US"/>
              </w:rPr>
              <w:t>До 3 лет</w:t>
            </w:r>
          </w:p>
        </w:tc>
      </w:tr>
      <w:tr w:rsidR="00BA1088" w:rsidRPr="00BA1088" w:rsidTr="007F61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val="en-US" w:eastAsia="en-US"/>
              </w:rPr>
            </w:pPr>
            <w:r w:rsidRPr="00BA1088">
              <w:rPr>
                <w:lang w:val="en-US" w:eastAsia="en-US"/>
              </w:rPr>
              <w:t>I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6369A6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5</w:t>
            </w:r>
            <w:r w:rsidR="00C2443E" w:rsidRPr="00BA1088">
              <w:rPr>
                <w:lang w:eastAsia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CC6346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3</w:t>
            </w:r>
            <w:r w:rsidR="00CC6346" w:rsidRPr="00BA1088"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C6346" w:rsidP="00CC6346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5</w:t>
            </w:r>
          </w:p>
        </w:tc>
      </w:tr>
      <w:tr w:rsidR="00BA1088" w:rsidRPr="00BA1088" w:rsidTr="007F61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val="en-US" w:eastAsia="en-US"/>
              </w:rPr>
            </w:pPr>
            <w:r w:rsidRPr="00BA1088">
              <w:rPr>
                <w:lang w:val="en-US" w:eastAsia="en-US"/>
              </w:rPr>
              <w:t>II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C6346" w:rsidP="00CC6346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15</w:t>
            </w:r>
          </w:p>
        </w:tc>
      </w:tr>
      <w:tr w:rsidR="00BA1088" w:rsidRPr="00BA1088" w:rsidTr="007F61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val="en-US" w:eastAsia="en-US"/>
              </w:rPr>
            </w:pPr>
            <w:r w:rsidRPr="00BA1088">
              <w:rPr>
                <w:lang w:val="en-US" w:eastAsia="en-US"/>
              </w:rPr>
              <w:t>III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CC6346">
            <w:pPr>
              <w:spacing w:line="276" w:lineRule="auto"/>
              <w:rPr>
                <w:lang w:eastAsia="en-US"/>
              </w:rPr>
            </w:pPr>
            <w:r w:rsidRPr="00BA1088">
              <w:rPr>
                <w:lang w:eastAsia="en-US"/>
              </w:rPr>
              <w:t xml:space="preserve">                 </w:t>
            </w:r>
            <w:r w:rsidR="00CC6346" w:rsidRPr="00BA1088">
              <w:rPr>
                <w:lang w:eastAsia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C6346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3</w:t>
            </w:r>
          </w:p>
        </w:tc>
      </w:tr>
      <w:tr w:rsidR="00BA1088" w:rsidRPr="00BA1088" w:rsidTr="007F61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val="en-US" w:eastAsia="en-US"/>
              </w:rPr>
            </w:pPr>
            <w:r w:rsidRPr="00BA1088">
              <w:rPr>
                <w:lang w:val="en-US" w:eastAsia="en-US"/>
              </w:rPr>
              <w:t>IV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-</w:t>
            </w:r>
          </w:p>
        </w:tc>
      </w:tr>
    </w:tbl>
    <w:p w:rsidR="00C2443E" w:rsidRPr="00BA1088" w:rsidRDefault="00C2443E" w:rsidP="00C2443E">
      <w:pPr>
        <w:numPr>
          <w:ilvl w:val="0"/>
          <w:numId w:val="4"/>
        </w:numPr>
        <w:rPr>
          <w:b/>
        </w:rPr>
      </w:pPr>
      <w:proofErr w:type="spellStart"/>
      <w:r w:rsidRPr="00BA1088">
        <w:rPr>
          <w:b/>
          <w:lang w:val="en-US"/>
        </w:rPr>
        <w:t>Анализ</w:t>
      </w:r>
      <w:proofErr w:type="spellEnd"/>
      <w:r w:rsidRPr="00BA1088">
        <w:rPr>
          <w:b/>
          <w:lang w:val="en-US"/>
        </w:rPr>
        <w:t xml:space="preserve"> </w:t>
      </w:r>
      <w:proofErr w:type="spellStart"/>
      <w:r w:rsidRPr="00BA1088">
        <w:rPr>
          <w:b/>
          <w:lang w:val="en-US"/>
        </w:rPr>
        <w:t>хронических</w:t>
      </w:r>
      <w:proofErr w:type="spellEnd"/>
      <w:r w:rsidRPr="00BA1088">
        <w:rPr>
          <w:b/>
          <w:lang w:val="en-US"/>
        </w:rPr>
        <w:t xml:space="preserve"> </w:t>
      </w:r>
      <w:proofErr w:type="spellStart"/>
      <w:r w:rsidRPr="00BA1088">
        <w:rPr>
          <w:b/>
          <w:lang w:val="en-US"/>
        </w:rPr>
        <w:t>заболеваний</w:t>
      </w:r>
      <w:proofErr w:type="spellEnd"/>
      <w:r w:rsidRPr="00BA1088">
        <w:rPr>
          <w:b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1980"/>
        <w:gridCol w:w="1903"/>
      </w:tblGrid>
      <w:tr w:rsidR="00BA1088" w:rsidRPr="00BA1088" w:rsidTr="007F618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1088">
              <w:rPr>
                <w:b/>
                <w:lang w:eastAsia="en-US"/>
              </w:rPr>
              <w:t>Заболевание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1088">
              <w:rPr>
                <w:b/>
                <w:lang w:eastAsia="en-US"/>
              </w:rPr>
              <w:t>Всего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1088">
              <w:rPr>
                <w:b/>
                <w:lang w:eastAsia="en-US"/>
              </w:rPr>
              <w:t>От 3 до 7 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1088">
              <w:rPr>
                <w:b/>
                <w:lang w:eastAsia="en-US"/>
              </w:rPr>
              <w:t>До 3 лет</w:t>
            </w:r>
          </w:p>
        </w:tc>
      </w:tr>
      <w:tr w:rsidR="00BA1088" w:rsidRPr="00BA1088" w:rsidTr="007F618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Опорно-двигательная система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0</w:t>
            </w:r>
          </w:p>
        </w:tc>
      </w:tr>
      <w:tr w:rsidR="00BA1088" w:rsidRPr="00BA1088" w:rsidTr="007F618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Органы зрения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0</w:t>
            </w:r>
          </w:p>
        </w:tc>
      </w:tr>
      <w:tr w:rsidR="00BA1088" w:rsidRPr="00BA1088" w:rsidTr="007F618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Желудочно-кишечный тракт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-</w:t>
            </w:r>
          </w:p>
        </w:tc>
      </w:tr>
      <w:tr w:rsidR="00BA1088" w:rsidRPr="00BA1088" w:rsidTr="007F618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Нервная система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-</w:t>
            </w:r>
          </w:p>
        </w:tc>
      </w:tr>
      <w:tr w:rsidR="00BA1088" w:rsidRPr="00BA1088" w:rsidTr="007F618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Другие органы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-</w:t>
            </w:r>
          </w:p>
        </w:tc>
      </w:tr>
      <w:tr w:rsidR="00BA1088" w:rsidRPr="00BA1088" w:rsidTr="007F618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Состояние травматизма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3E" w:rsidRPr="00BA1088" w:rsidRDefault="00C2443E" w:rsidP="007F618E">
            <w:pPr>
              <w:spacing w:line="276" w:lineRule="auto"/>
              <w:jc w:val="center"/>
              <w:rPr>
                <w:lang w:eastAsia="en-US"/>
              </w:rPr>
            </w:pPr>
            <w:r w:rsidRPr="00BA1088">
              <w:rPr>
                <w:lang w:eastAsia="en-US"/>
              </w:rPr>
              <w:t>-</w:t>
            </w:r>
          </w:p>
        </w:tc>
      </w:tr>
    </w:tbl>
    <w:p w:rsidR="00BA1088" w:rsidRPr="00BA1088" w:rsidRDefault="00BA1088" w:rsidP="00C2443E">
      <w:pPr>
        <w:jc w:val="both"/>
        <w:rPr>
          <w:b/>
          <w:u w:val="single"/>
        </w:rPr>
      </w:pPr>
    </w:p>
    <w:p w:rsidR="00C2443E" w:rsidRPr="00BA1088" w:rsidRDefault="00C2443E" w:rsidP="00C2443E">
      <w:pPr>
        <w:jc w:val="both"/>
        <w:rPr>
          <w:b/>
          <w:u w:val="single"/>
        </w:rPr>
      </w:pPr>
      <w:r w:rsidRPr="00BA1088">
        <w:rPr>
          <w:b/>
          <w:u w:val="single"/>
        </w:rPr>
        <w:t>В 202</w:t>
      </w:r>
      <w:r w:rsidR="00CC6346" w:rsidRPr="00BA1088">
        <w:rPr>
          <w:b/>
          <w:u w:val="single"/>
        </w:rPr>
        <w:t>4</w:t>
      </w:r>
      <w:r w:rsidRPr="00BA1088">
        <w:rPr>
          <w:b/>
          <w:u w:val="single"/>
        </w:rPr>
        <w:t>- 202</w:t>
      </w:r>
      <w:r w:rsidR="00CC6346" w:rsidRPr="00BA1088">
        <w:rPr>
          <w:b/>
          <w:u w:val="single"/>
        </w:rPr>
        <w:t>5</w:t>
      </w:r>
      <w:r w:rsidRPr="00BA1088">
        <w:rPr>
          <w:b/>
          <w:u w:val="single"/>
        </w:rPr>
        <w:t xml:space="preserve"> учебном году был проведён перечень мероприятий по охране здоровья детей и обеспечению санитарно-гигиенического режима:</w:t>
      </w:r>
    </w:p>
    <w:p w:rsidR="00C2443E" w:rsidRPr="00BA1088" w:rsidRDefault="00C2443E" w:rsidP="00C2443E">
      <w:pPr>
        <w:numPr>
          <w:ilvl w:val="0"/>
          <w:numId w:val="15"/>
        </w:numPr>
        <w:jc w:val="both"/>
      </w:pPr>
      <w:r w:rsidRPr="00BA1088">
        <w:t>доведение до коллектива правил по ТБ, охране труда, противопожарным мероприятиям;</w:t>
      </w:r>
    </w:p>
    <w:p w:rsidR="00C2443E" w:rsidRPr="00BA1088" w:rsidRDefault="00C2443E" w:rsidP="00C2443E">
      <w:pPr>
        <w:numPr>
          <w:ilvl w:val="0"/>
          <w:numId w:val="15"/>
        </w:numPr>
        <w:jc w:val="both"/>
      </w:pPr>
      <w:r w:rsidRPr="00BA1088">
        <w:t>выполнение инструкций по организации охраны жизни и здоровья детей в детском саду;</w:t>
      </w:r>
    </w:p>
    <w:p w:rsidR="00C2443E" w:rsidRPr="00BA1088" w:rsidRDefault="00C2443E" w:rsidP="00C2443E">
      <w:pPr>
        <w:numPr>
          <w:ilvl w:val="0"/>
          <w:numId w:val="15"/>
        </w:numPr>
        <w:jc w:val="both"/>
      </w:pPr>
      <w:r w:rsidRPr="00BA1088">
        <w:t>обязательный медицинский осмотр работников детского сада;</w:t>
      </w:r>
    </w:p>
    <w:p w:rsidR="00C2443E" w:rsidRPr="00BA1088" w:rsidRDefault="00C2443E" w:rsidP="00C2443E">
      <w:pPr>
        <w:numPr>
          <w:ilvl w:val="0"/>
          <w:numId w:val="15"/>
        </w:numPr>
        <w:jc w:val="both"/>
      </w:pPr>
      <w:r w:rsidRPr="00BA1088">
        <w:t>медицинский осмотр детей подготовительной к школе группы специалистами;</w:t>
      </w:r>
    </w:p>
    <w:p w:rsidR="00C2443E" w:rsidRPr="00BA1088" w:rsidRDefault="00C2443E" w:rsidP="00C2443E">
      <w:pPr>
        <w:numPr>
          <w:ilvl w:val="0"/>
          <w:numId w:val="15"/>
        </w:numPr>
        <w:jc w:val="both"/>
      </w:pPr>
      <w:r w:rsidRPr="00BA1088">
        <w:t>анализ показателей здоровья и физического развития детей;</w:t>
      </w:r>
    </w:p>
    <w:p w:rsidR="00C2443E" w:rsidRDefault="00C2443E" w:rsidP="00C2443E">
      <w:pPr>
        <w:numPr>
          <w:ilvl w:val="0"/>
          <w:numId w:val="15"/>
        </w:numPr>
        <w:jc w:val="both"/>
      </w:pPr>
      <w:r>
        <w:t>выполнение санитарно-гигиенических мероприятий;</w:t>
      </w:r>
    </w:p>
    <w:p w:rsidR="00C2443E" w:rsidRDefault="00C2443E" w:rsidP="00C2443E">
      <w:pPr>
        <w:numPr>
          <w:ilvl w:val="0"/>
          <w:numId w:val="15"/>
        </w:numPr>
        <w:jc w:val="both"/>
      </w:pPr>
      <w:r>
        <w:t>сбалансированное питание;</w:t>
      </w:r>
    </w:p>
    <w:p w:rsidR="00C2443E" w:rsidRDefault="00C2443E" w:rsidP="00C2443E">
      <w:pPr>
        <w:numPr>
          <w:ilvl w:val="0"/>
          <w:numId w:val="15"/>
        </w:numPr>
        <w:jc w:val="both"/>
      </w:pPr>
      <w:r>
        <w:t>организация и проведение профилактических мероприятий;</w:t>
      </w:r>
    </w:p>
    <w:p w:rsidR="00C2443E" w:rsidRDefault="00C2443E" w:rsidP="00C2443E">
      <w:pPr>
        <w:numPr>
          <w:ilvl w:val="0"/>
          <w:numId w:val="15"/>
        </w:numPr>
        <w:jc w:val="both"/>
      </w:pPr>
      <w:r>
        <w:t>организация и проведение оздоровительных мероприятий;</w:t>
      </w:r>
    </w:p>
    <w:p w:rsidR="00C2443E" w:rsidRDefault="00C2443E" w:rsidP="00C2443E">
      <w:pPr>
        <w:numPr>
          <w:ilvl w:val="0"/>
          <w:numId w:val="15"/>
        </w:numPr>
        <w:jc w:val="both"/>
      </w:pPr>
      <w:r>
        <w:t>организация и проведение мероприятий по предупреждению детского травматизма;</w:t>
      </w:r>
    </w:p>
    <w:p w:rsidR="00C2443E" w:rsidRDefault="00C2443E" w:rsidP="00C2443E">
      <w:pPr>
        <w:numPr>
          <w:ilvl w:val="0"/>
          <w:numId w:val="15"/>
        </w:numPr>
        <w:jc w:val="both"/>
      </w:pPr>
      <w:r>
        <w:lastRenderedPageBreak/>
        <w:t>организация и проведение физкультурных занятий, досугов, развлечений, праздников и т. д.</w:t>
      </w:r>
    </w:p>
    <w:p w:rsidR="00C2443E" w:rsidRDefault="00C2443E" w:rsidP="00C2443E">
      <w:pPr>
        <w:ind w:left="360"/>
        <w:jc w:val="both"/>
      </w:pPr>
      <w:r>
        <w:t xml:space="preserve">        Результаты всех проверок соответствуют санитарно-гигиеническим нормам.</w:t>
      </w:r>
    </w:p>
    <w:p w:rsidR="00C2443E" w:rsidRDefault="00C2443E" w:rsidP="00C2443E">
      <w:pPr>
        <w:ind w:firstLine="709"/>
        <w:jc w:val="both"/>
      </w:pPr>
      <w:r>
        <w:t xml:space="preserve">  В ДОУ создан  комплекс гигиенических,  психолого-педагогических  и  физкультурно-оздоровительных  системных  мер,  обеспечивающих  ребенку  психическое и  физическое  благополучие,  комфортную  моральную  и  бытовую  среду  в  дошкольном  учреждении.</w:t>
      </w:r>
    </w:p>
    <w:p w:rsidR="00C2443E" w:rsidRDefault="00C2443E" w:rsidP="00C2443E">
      <w:pPr>
        <w:ind w:firstLine="709"/>
        <w:jc w:val="both"/>
      </w:pPr>
      <w:r>
        <w:t>Медицинский блок  включает в себя: медицинский  и  процедурный кабинет, изолятор и оснащен необходимым медицинским инструментарием и набором медикаментов.  Подготовлены  документы для лицензирования медицинской деятельности.</w:t>
      </w:r>
    </w:p>
    <w:p w:rsidR="00C2443E" w:rsidRDefault="00C2443E" w:rsidP="00C2443E">
      <w:pPr>
        <w:ind w:firstLine="709"/>
        <w:jc w:val="both"/>
      </w:pPr>
      <w:r>
        <w:t xml:space="preserve"> Медицинское обслуживание воспитанников проводится по трем  направлениям: </w:t>
      </w:r>
    </w:p>
    <w:p w:rsidR="00C2443E" w:rsidRDefault="00C2443E" w:rsidP="00C2443E">
      <w:pPr>
        <w:ind w:firstLine="709"/>
        <w:jc w:val="both"/>
      </w:pPr>
      <w:r>
        <w:t xml:space="preserve">- оздоровительная работа; </w:t>
      </w:r>
    </w:p>
    <w:p w:rsidR="00C2443E" w:rsidRDefault="00C2443E" w:rsidP="00C2443E">
      <w:pPr>
        <w:ind w:firstLine="709"/>
        <w:jc w:val="both"/>
      </w:pPr>
      <w:r>
        <w:t xml:space="preserve">- профилактическая  работа;                                       </w:t>
      </w:r>
    </w:p>
    <w:p w:rsidR="00C2443E" w:rsidRDefault="00C2443E" w:rsidP="00C2443E">
      <w:pPr>
        <w:ind w:firstLine="709"/>
        <w:jc w:val="both"/>
      </w:pPr>
      <w:r>
        <w:t>- организационно-методическая работа.</w:t>
      </w:r>
    </w:p>
    <w:p w:rsidR="00C2443E" w:rsidRDefault="00C2443E" w:rsidP="00C2443E">
      <w:pPr>
        <w:ind w:firstLine="709"/>
        <w:jc w:val="both"/>
      </w:pPr>
      <w:r>
        <w:t xml:space="preserve"> Медицинской сестрой  на основе мониторинга проводится:</w:t>
      </w:r>
    </w:p>
    <w:p w:rsidR="00C2443E" w:rsidRDefault="00C2443E" w:rsidP="00C2443E">
      <w:pPr>
        <w:ind w:firstLine="709"/>
        <w:jc w:val="both"/>
      </w:pPr>
      <w:r>
        <w:t>- распределение детей по группам здоровья;</w:t>
      </w:r>
    </w:p>
    <w:p w:rsidR="00C2443E" w:rsidRDefault="00C2443E" w:rsidP="00C2443E">
      <w:pPr>
        <w:ind w:firstLine="709"/>
        <w:jc w:val="both"/>
      </w:pPr>
      <w:r>
        <w:t>- распределение детей по физическому развитию;</w:t>
      </w:r>
    </w:p>
    <w:p w:rsidR="00C2443E" w:rsidRDefault="00C2443E" w:rsidP="00C2443E">
      <w:pPr>
        <w:ind w:firstLine="709"/>
        <w:jc w:val="both"/>
      </w:pPr>
      <w:r>
        <w:t>- выявление детей с хроническими заболеваниями.</w:t>
      </w:r>
    </w:p>
    <w:p w:rsidR="00C2443E" w:rsidRDefault="00C2443E" w:rsidP="00C2443E">
      <w:pPr>
        <w:ind w:firstLine="709"/>
        <w:jc w:val="both"/>
      </w:pPr>
      <w:r>
        <w:t xml:space="preserve">            Медицинской сестрой дошкольного образовательного учреждения велся учет и анализ общей заболеваемости воспитанников и заболеваемости детей в случаях, анализ простудных заболеваний. </w:t>
      </w:r>
    </w:p>
    <w:p w:rsidR="00C2443E" w:rsidRDefault="00C2443E" w:rsidP="00C2443E">
      <w:pPr>
        <w:ind w:firstLine="709"/>
        <w:jc w:val="both"/>
      </w:pPr>
      <w:r>
        <w:t xml:space="preserve">       В течение года в ДОУ проводились мероприятия, направленные на укрепление здоровья,  согласно планам оздоровительных мероприятий.</w:t>
      </w:r>
    </w:p>
    <w:p w:rsidR="00C2443E" w:rsidRDefault="00C2443E" w:rsidP="00C2443E">
      <w:pPr>
        <w:ind w:firstLine="709"/>
        <w:jc w:val="both"/>
      </w:pPr>
      <w:r>
        <w:t xml:space="preserve">     Укреплению здоровья детей уделялось большое внимание: проводились закаливающие процедуры, регулярные прогулки, выполнение двигательного режима в течение дня.</w:t>
      </w:r>
    </w:p>
    <w:p w:rsidR="00C2443E" w:rsidRDefault="00C2443E" w:rsidP="00C2443E">
      <w:pPr>
        <w:ind w:firstLine="709"/>
        <w:jc w:val="both"/>
      </w:pPr>
      <w:r>
        <w:t xml:space="preserve">     Педагоги и медицинский работник  ежемесячно на совещаниях анализировали заболеваемость детей.</w:t>
      </w:r>
    </w:p>
    <w:p w:rsidR="00C2443E" w:rsidRDefault="00C2443E" w:rsidP="00C2443E">
      <w:pPr>
        <w:ind w:firstLine="709"/>
        <w:jc w:val="both"/>
      </w:pPr>
      <w:r>
        <w:t xml:space="preserve">    </w:t>
      </w:r>
    </w:p>
    <w:p w:rsidR="00C2443E" w:rsidRDefault="00C2443E" w:rsidP="00C2443E">
      <w:pPr>
        <w:ind w:firstLine="709"/>
        <w:jc w:val="both"/>
      </w:pPr>
      <w:r>
        <w:rPr>
          <w:b/>
        </w:rPr>
        <w:t>Таким образом</w:t>
      </w:r>
      <w:r>
        <w:t xml:space="preserve">, видно, что  планомерная работа, проводимая в  МБДОУ </w:t>
      </w:r>
      <w:r w:rsidR="008525FA">
        <w:t xml:space="preserve">детском саду </w:t>
      </w:r>
      <w:r>
        <w:t xml:space="preserve"> № 3</w:t>
      </w:r>
      <w:r w:rsidR="008525FA">
        <w:t xml:space="preserve"> г. Сычевки </w:t>
      </w:r>
      <w:r>
        <w:t xml:space="preserve"> в 202</w:t>
      </w:r>
      <w:r w:rsidR="006B3FD3">
        <w:t>4</w:t>
      </w:r>
      <w:r>
        <w:t>-2</w:t>
      </w:r>
      <w:r w:rsidR="006B3FD3">
        <w:t>5</w:t>
      </w:r>
      <w:r>
        <w:t>гг, способствовала успешному решению поставленных задач.</w:t>
      </w:r>
    </w:p>
    <w:p w:rsidR="00C2443E" w:rsidRDefault="00C2443E" w:rsidP="00C2443E">
      <w:pPr>
        <w:ind w:firstLine="709"/>
        <w:jc w:val="both"/>
      </w:pPr>
      <w:r>
        <w:t xml:space="preserve">             Анализ проделанной работы за 202</w:t>
      </w:r>
      <w:r w:rsidR="006B3FD3">
        <w:t>4</w:t>
      </w:r>
      <w:r>
        <w:t>-202</w:t>
      </w:r>
      <w:r w:rsidR="006B3FD3">
        <w:t>5</w:t>
      </w:r>
      <w:r>
        <w:t xml:space="preserve"> учебный год позволяет спланировать работу МБДОУ детского сада № 3</w:t>
      </w:r>
      <w:r w:rsidR="008525FA">
        <w:t xml:space="preserve"> г. Сычевки</w:t>
      </w:r>
      <w:r>
        <w:t xml:space="preserve"> на 202</w:t>
      </w:r>
      <w:r w:rsidR="006B3FD3">
        <w:t>5</w:t>
      </w:r>
      <w:r>
        <w:t xml:space="preserve"> -202</w:t>
      </w:r>
      <w:r w:rsidR="006B3FD3">
        <w:t>6</w:t>
      </w:r>
      <w:r>
        <w:t xml:space="preserve"> учебный год. </w:t>
      </w:r>
    </w:p>
    <w:p w:rsidR="00C2443E" w:rsidRDefault="006B3FD3" w:rsidP="00C2443E">
      <w:pPr>
        <w:ind w:firstLine="709"/>
        <w:jc w:val="both"/>
        <w:rPr>
          <w:b/>
        </w:rPr>
      </w:pPr>
      <w:r>
        <w:rPr>
          <w:b/>
        </w:rPr>
        <w:t xml:space="preserve">В 2025 – </w:t>
      </w:r>
      <w:r w:rsidR="00C2443E">
        <w:rPr>
          <w:b/>
        </w:rPr>
        <w:t>202</w:t>
      </w:r>
      <w:r>
        <w:rPr>
          <w:b/>
        </w:rPr>
        <w:t>6</w:t>
      </w:r>
      <w:r w:rsidR="00C2443E">
        <w:rPr>
          <w:b/>
        </w:rPr>
        <w:t xml:space="preserve"> уч. гг.</w:t>
      </w:r>
      <w:r w:rsidR="00C2443E">
        <w:t xml:space="preserve"> МБДОУ детский сад № 3 </w:t>
      </w:r>
      <w:r>
        <w:t xml:space="preserve">г. Сычевки </w:t>
      </w:r>
      <w:r w:rsidR="00C2443E">
        <w:t xml:space="preserve">будет решать следующие </w:t>
      </w:r>
      <w:r w:rsidR="00C2443E">
        <w:rPr>
          <w:b/>
        </w:rPr>
        <w:t>задачи:</w:t>
      </w:r>
    </w:p>
    <w:p w:rsidR="00C2443E" w:rsidRPr="00BA1088" w:rsidRDefault="00BA1088" w:rsidP="00C2443E">
      <w:pPr>
        <w:jc w:val="both"/>
        <w:rPr>
          <w:shd w:val="clear" w:color="auto" w:fill="FFFFFF"/>
        </w:rPr>
      </w:pPr>
      <w:r w:rsidRPr="00BA1088">
        <w:t>- О</w:t>
      </w:r>
      <w:r w:rsidR="00C2443E" w:rsidRPr="00BA1088">
        <w:rPr>
          <w:shd w:val="clear" w:color="auto" w:fill="FFFFFF"/>
        </w:rPr>
        <w:t>хранять жизнь детей, укреплять физическое и психическое здоровье каждого воспитанника.</w:t>
      </w:r>
    </w:p>
    <w:p w:rsidR="00BA1088" w:rsidRPr="00BA1088" w:rsidRDefault="00C2443E" w:rsidP="00BA1088">
      <w:pPr>
        <w:pStyle w:val="a6"/>
        <w:shd w:val="clear" w:color="auto" w:fill="FFFFFF"/>
        <w:spacing w:before="0" w:beforeAutospacing="0" w:after="150" w:afterAutospacing="0"/>
      </w:pPr>
      <w:r w:rsidRPr="00BA1088">
        <w:t xml:space="preserve">- </w:t>
      </w:r>
      <w:r w:rsidR="00BA1088" w:rsidRPr="00BA1088">
        <w:t>Совершенствование совместной работы ДОУ и семьи, вовлечение родителей в процесс патриотического воспитания дошкольников.</w:t>
      </w:r>
    </w:p>
    <w:p w:rsidR="00C2443E" w:rsidRPr="00BA1088" w:rsidRDefault="00C2443E" w:rsidP="00BA1088">
      <w:pPr>
        <w:jc w:val="both"/>
      </w:pPr>
      <w:r w:rsidRPr="00BA1088">
        <w:rPr>
          <w:kern w:val="16"/>
        </w:rPr>
        <w:t>Тре</w:t>
      </w:r>
      <w:bookmarkStart w:id="0" w:name="_GoBack"/>
      <w:bookmarkEnd w:id="0"/>
      <w:r w:rsidRPr="00BA1088">
        <w:rPr>
          <w:kern w:val="16"/>
        </w:rPr>
        <w:t xml:space="preserve">тья задача будет поставлена на МО воспитателей района. </w:t>
      </w:r>
    </w:p>
    <w:p w:rsidR="00C2443E" w:rsidRPr="00BA1088" w:rsidRDefault="00C2443E" w:rsidP="00C2443E"/>
    <w:p w:rsidR="00C2443E" w:rsidRPr="00BA1088" w:rsidRDefault="00C2443E" w:rsidP="00C2443E"/>
    <w:p w:rsidR="00E95AD3" w:rsidRPr="00BA1088" w:rsidRDefault="00E95AD3"/>
    <w:sectPr w:rsidR="00E95AD3" w:rsidRPr="00BA1088" w:rsidSect="003A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CE4"/>
    <w:multiLevelType w:val="hybridMultilevel"/>
    <w:tmpl w:val="14904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734B5"/>
    <w:multiLevelType w:val="hybridMultilevel"/>
    <w:tmpl w:val="63E26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C5AC9"/>
    <w:multiLevelType w:val="hybridMultilevel"/>
    <w:tmpl w:val="3586B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A0DCC"/>
    <w:multiLevelType w:val="hybridMultilevel"/>
    <w:tmpl w:val="9BB8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C1636"/>
    <w:multiLevelType w:val="hybridMultilevel"/>
    <w:tmpl w:val="71684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27368"/>
    <w:multiLevelType w:val="hybridMultilevel"/>
    <w:tmpl w:val="5A0CDDD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F3615"/>
    <w:multiLevelType w:val="hybridMultilevel"/>
    <w:tmpl w:val="9DB0D9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567DE"/>
    <w:multiLevelType w:val="hybridMultilevel"/>
    <w:tmpl w:val="204C5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D00577"/>
    <w:multiLevelType w:val="hybridMultilevel"/>
    <w:tmpl w:val="30B88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BF47A5"/>
    <w:multiLevelType w:val="multilevel"/>
    <w:tmpl w:val="882E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1D2879"/>
    <w:multiLevelType w:val="hybridMultilevel"/>
    <w:tmpl w:val="E9560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7F1D74"/>
    <w:multiLevelType w:val="hybridMultilevel"/>
    <w:tmpl w:val="56EAC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652B4"/>
    <w:multiLevelType w:val="hybridMultilevel"/>
    <w:tmpl w:val="2CAE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C53B57"/>
    <w:multiLevelType w:val="hybridMultilevel"/>
    <w:tmpl w:val="5A3409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6B7C77"/>
    <w:multiLevelType w:val="hybridMultilevel"/>
    <w:tmpl w:val="827EB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9942B5"/>
    <w:multiLevelType w:val="hybridMultilevel"/>
    <w:tmpl w:val="CE2866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780C85"/>
    <w:multiLevelType w:val="hybridMultilevel"/>
    <w:tmpl w:val="3B8CF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986"/>
    <w:rsid w:val="00043E64"/>
    <w:rsid w:val="00073C0F"/>
    <w:rsid w:val="000F6734"/>
    <w:rsid w:val="00181DDD"/>
    <w:rsid w:val="00290491"/>
    <w:rsid w:val="002B6109"/>
    <w:rsid w:val="00490815"/>
    <w:rsid w:val="004C77EA"/>
    <w:rsid w:val="004D7986"/>
    <w:rsid w:val="006369A6"/>
    <w:rsid w:val="006B3FD3"/>
    <w:rsid w:val="0070671F"/>
    <w:rsid w:val="007158D2"/>
    <w:rsid w:val="007669A2"/>
    <w:rsid w:val="008525FA"/>
    <w:rsid w:val="00887313"/>
    <w:rsid w:val="00AF024E"/>
    <w:rsid w:val="00B05A12"/>
    <w:rsid w:val="00B10168"/>
    <w:rsid w:val="00B1094A"/>
    <w:rsid w:val="00B910F5"/>
    <w:rsid w:val="00BA1088"/>
    <w:rsid w:val="00C2443E"/>
    <w:rsid w:val="00CB672A"/>
    <w:rsid w:val="00CC6346"/>
    <w:rsid w:val="00D031F5"/>
    <w:rsid w:val="00D308A3"/>
    <w:rsid w:val="00E95AD3"/>
    <w:rsid w:val="00F75D56"/>
    <w:rsid w:val="00F8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44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C2443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C2443E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C2443E"/>
    <w:pPr>
      <w:spacing w:before="100" w:beforeAutospacing="1" w:after="100" w:afterAutospacing="1"/>
    </w:pPr>
  </w:style>
  <w:style w:type="character" w:styleId="a4">
    <w:name w:val="Strong"/>
    <w:basedOn w:val="a0"/>
    <w:qFormat/>
    <w:rsid w:val="00C2443E"/>
    <w:rPr>
      <w:b/>
      <w:bCs/>
    </w:rPr>
  </w:style>
  <w:style w:type="character" w:styleId="a5">
    <w:name w:val="Hyperlink"/>
    <w:uiPriority w:val="99"/>
    <w:semiHidden/>
    <w:unhideWhenUsed/>
    <w:rsid w:val="00C2443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A10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44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C2443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C2443E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C2443E"/>
    <w:pPr>
      <w:spacing w:before="100" w:beforeAutospacing="1" w:after="100" w:afterAutospacing="1"/>
    </w:pPr>
  </w:style>
  <w:style w:type="character" w:styleId="a4">
    <w:name w:val="Strong"/>
    <w:basedOn w:val="a0"/>
    <w:qFormat/>
    <w:rsid w:val="00C2443E"/>
    <w:rPr>
      <w:b/>
      <w:bCs/>
    </w:rPr>
  </w:style>
  <w:style w:type="character" w:styleId="a5">
    <w:name w:val="Hyperlink"/>
    <w:uiPriority w:val="99"/>
    <w:semiHidden/>
    <w:unhideWhenUsed/>
    <w:rsid w:val="00C2443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A10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dou49.beluo31.ru/wp-content/uploads/2016/05/%D0%9A%D0%B0%D0%BA-%D0%BD%D0%B0%D0%BA%D0%BE%D1%80%D0%BC%D0%B8%D1%82%D1%8C-%D0%BC%D0%B0%D0%BB%D0%BE%D0%B5%D0%B6%D0%BA%D1%8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</dc:creator>
  <cp:keywords/>
  <dc:description/>
  <cp:lastModifiedBy>Пользователь</cp:lastModifiedBy>
  <cp:revision>7</cp:revision>
  <dcterms:created xsi:type="dcterms:W3CDTF">2025-05-20T11:50:00Z</dcterms:created>
  <dcterms:modified xsi:type="dcterms:W3CDTF">2025-06-02T10:44:00Z</dcterms:modified>
</cp:coreProperties>
</file>