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4B" w:rsidRDefault="00A76C4B" w:rsidP="00A76C4B">
      <w:pPr>
        <w:pStyle w:val="ac"/>
        <w:jc w:val="center"/>
      </w:pPr>
      <w:r>
        <w:t>Муниципальное бюджетное дошкольное образовательное учреждение</w:t>
      </w:r>
    </w:p>
    <w:p w:rsidR="00A76C4B" w:rsidRDefault="00A76C4B" w:rsidP="00A76C4B">
      <w:pPr>
        <w:pStyle w:val="ac"/>
        <w:jc w:val="center"/>
      </w:pPr>
      <w:r>
        <w:t>детский сад №3 г. Сычёвка</w:t>
      </w:r>
    </w:p>
    <w:p w:rsidR="00A76C4B" w:rsidRDefault="00A76C4B" w:rsidP="00AD1EE6">
      <w:pPr>
        <w:pStyle w:val="ac"/>
      </w:pPr>
    </w:p>
    <w:p w:rsidR="00A76C4B" w:rsidRDefault="00A76C4B" w:rsidP="00AD1EE6">
      <w:pPr>
        <w:pStyle w:val="ac"/>
      </w:pPr>
    </w:p>
    <w:p w:rsidR="00A76C4B" w:rsidRDefault="00A76C4B" w:rsidP="00AD1EE6">
      <w:pPr>
        <w:pStyle w:val="ac"/>
      </w:pPr>
    </w:p>
    <w:p w:rsidR="00A76C4B" w:rsidRDefault="00A76C4B" w:rsidP="00AD1EE6">
      <w:pPr>
        <w:pStyle w:val="ac"/>
      </w:pPr>
    </w:p>
    <w:p w:rsidR="00A76C4B" w:rsidRDefault="00A76C4B" w:rsidP="00AD1EE6">
      <w:pPr>
        <w:pStyle w:val="ac"/>
      </w:pPr>
    </w:p>
    <w:p w:rsidR="00A76C4B" w:rsidRDefault="00A76C4B" w:rsidP="00A76C4B">
      <w:pPr>
        <w:pStyle w:val="ac"/>
        <w:jc w:val="center"/>
        <w:rPr>
          <w:sz w:val="28"/>
          <w:szCs w:val="28"/>
        </w:rPr>
      </w:pPr>
    </w:p>
    <w:p w:rsidR="00A76C4B" w:rsidRDefault="00A76C4B" w:rsidP="00A76C4B">
      <w:pPr>
        <w:pStyle w:val="ac"/>
        <w:jc w:val="center"/>
        <w:rPr>
          <w:sz w:val="28"/>
          <w:szCs w:val="28"/>
        </w:rPr>
      </w:pPr>
    </w:p>
    <w:p w:rsidR="00A76C4B" w:rsidRDefault="00A76C4B" w:rsidP="00A76C4B">
      <w:pPr>
        <w:pStyle w:val="ac"/>
        <w:jc w:val="center"/>
        <w:rPr>
          <w:sz w:val="28"/>
          <w:szCs w:val="28"/>
        </w:rPr>
      </w:pPr>
    </w:p>
    <w:p w:rsidR="00A76C4B" w:rsidRDefault="00A76C4B" w:rsidP="00A76C4B">
      <w:pPr>
        <w:pStyle w:val="ac"/>
        <w:jc w:val="center"/>
        <w:rPr>
          <w:sz w:val="28"/>
          <w:szCs w:val="28"/>
        </w:rPr>
      </w:pPr>
    </w:p>
    <w:p w:rsidR="00A76C4B" w:rsidRDefault="00A76C4B" w:rsidP="00A76C4B">
      <w:pPr>
        <w:pStyle w:val="ac"/>
        <w:jc w:val="center"/>
        <w:rPr>
          <w:sz w:val="28"/>
          <w:szCs w:val="28"/>
        </w:rPr>
      </w:pPr>
    </w:p>
    <w:p w:rsidR="00C72C06" w:rsidRDefault="00C72C06" w:rsidP="00A76C4B">
      <w:pPr>
        <w:pStyle w:val="ac"/>
        <w:jc w:val="center"/>
        <w:rPr>
          <w:sz w:val="28"/>
          <w:szCs w:val="28"/>
        </w:rPr>
      </w:pPr>
      <w:r w:rsidRPr="00AD1EE6">
        <w:rPr>
          <w:sz w:val="28"/>
          <w:szCs w:val="28"/>
        </w:rPr>
        <w:t>Игровой проект</w:t>
      </w:r>
      <w:r w:rsidR="00A76C4B">
        <w:rPr>
          <w:sz w:val="28"/>
          <w:szCs w:val="28"/>
        </w:rPr>
        <w:t xml:space="preserve"> на тему:</w:t>
      </w:r>
    </w:p>
    <w:p w:rsidR="00A76C4B" w:rsidRDefault="00A76C4B" w:rsidP="00A76C4B">
      <w:pPr>
        <w:pStyle w:val="ac"/>
        <w:jc w:val="center"/>
        <w:rPr>
          <w:sz w:val="36"/>
          <w:szCs w:val="36"/>
        </w:rPr>
      </w:pPr>
      <w:r>
        <w:rPr>
          <w:sz w:val="36"/>
          <w:szCs w:val="36"/>
        </w:rPr>
        <w:t>«Детское кафе»</w:t>
      </w:r>
    </w:p>
    <w:p w:rsidR="00A76C4B" w:rsidRDefault="00A76C4B" w:rsidP="00A76C4B">
      <w:pPr>
        <w:pStyle w:val="ac"/>
        <w:jc w:val="center"/>
        <w:rPr>
          <w:sz w:val="28"/>
          <w:szCs w:val="28"/>
        </w:rPr>
      </w:pPr>
      <w:r>
        <w:rPr>
          <w:sz w:val="36"/>
          <w:szCs w:val="36"/>
        </w:rPr>
        <w:t>(</w:t>
      </w:r>
      <w:r>
        <w:rPr>
          <w:sz w:val="28"/>
          <w:szCs w:val="28"/>
        </w:rPr>
        <w:t>сюжетно – ролевая игра)</w:t>
      </w:r>
    </w:p>
    <w:p w:rsidR="00A76C4B" w:rsidRDefault="00A76C4B" w:rsidP="00A76C4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</w:t>
      </w:r>
    </w:p>
    <w:p w:rsidR="00A76C4B" w:rsidRPr="00733B87" w:rsidRDefault="00A76C4B" w:rsidP="00A76C4B">
      <w:pPr>
        <w:pStyle w:val="ac"/>
        <w:rPr>
          <w:sz w:val="36"/>
          <w:szCs w:val="36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P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CF79E2" w:rsidRDefault="00CF79E2" w:rsidP="00AD1EE6">
      <w:pPr>
        <w:pStyle w:val="ac"/>
        <w:rPr>
          <w:sz w:val="28"/>
          <w:szCs w:val="28"/>
        </w:rPr>
      </w:pPr>
    </w:p>
    <w:p w:rsidR="00CF79E2" w:rsidRDefault="00CF79E2" w:rsidP="00AD1EE6">
      <w:pPr>
        <w:pStyle w:val="ac"/>
        <w:rPr>
          <w:sz w:val="28"/>
          <w:szCs w:val="28"/>
        </w:rPr>
      </w:pPr>
    </w:p>
    <w:p w:rsidR="00CF79E2" w:rsidRDefault="00CF79E2" w:rsidP="00AD1EE6">
      <w:pPr>
        <w:pStyle w:val="ac"/>
        <w:rPr>
          <w:sz w:val="28"/>
          <w:szCs w:val="28"/>
        </w:rPr>
      </w:pPr>
    </w:p>
    <w:p w:rsidR="00CF79E2" w:rsidRPr="00AD1EE6" w:rsidRDefault="00CF79E2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Default="00AD1EE6" w:rsidP="00AD1EE6">
      <w:pPr>
        <w:pStyle w:val="ac"/>
        <w:rPr>
          <w:sz w:val="28"/>
          <w:szCs w:val="28"/>
        </w:rPr>
      </w:pPr>
    </w:p>
    <w:p w:rsidR="00AD1EE6" w:rsidRPr="00AD1EE6" w:rsidRDefault="00AD1EE6" w:rsidP="00AD1EE6">
      <w:pPr>
        <w:pStyle w:val="ac"/>
      </w:pPr>
    </w:p>
    <w:p w:rsidR="00CF79E2" w:rsidRDefault="00CF79E2" w:rsidP="00C478B0">
      <w:pPr>
        <w:pStyle w:val="ac"/>
        <w:jc w:val="right"/>
      </w:pPr>
      <w:r>
        <w:t xml:space="preserve">                                                                    Подготовила</w:t>
      </w:r>
      <w:r w:rsidR="00C478B0" w:rsidRPr="00C478B0">
        <w:t xml:space="preserve"> </w:t>
      </w:r>
      <w:r w:rsidR="00C478B0">
        <w:t>воспитатель:</w:t>
      </w:r>
      <w:r w:rsidR="00C478B0" w:rsidRPr="00C478B0">
        <w:t xml:space="preserve"> </w:t>
      </w:r>
      <w:r w:rsidR="00C478B0">
        <w:t>Смирнова И.А.</w:t>
      </w:r>
    </w:p>
    <w:p w:rsidR="00CF79E2" w:rsidRDefault="00CF79E2" w:rsidP="00C478B0">
      <w:pPr>
        <w:pStyle w:val="ac"/>
        <w:jc w:val="right"/>
      </w:pPr>
      <w:r>
        <w:t xml:space="preserve">                                                              </w:t>
      </w:r>
      <w:r w:rsidR="00C478B0">
        <w:t xml:space="preserve">     </w:t>
      </w:r>
      <w:r>
        <w:t xml:space="preserve"> </w:t>
      </w:r>
    </w:p>
    <w:p w:rsidR="00AD1EE6" w:rsidRDefault="00CF79E2" w:rsidP="00C478B0">
      <w:pPr>
        <w:pStyle w:val="ac"/>
        <w:jc w:val="right"/>
      </w:pPr>
      <w:r>
        <w:t xml:space="preserve">                                                                                                                                 </w:t>
      </w:r>
    </w:p>
    <w:p w:rsidR="00AD1EE6" w:rsidRDefault="00AD1EE6" w:rsidP="00AD1EE6">
      <w:pPr>
        <w:pStyle w:val="ac"/>
      </w:pPr>
    </w:p>
    <w:p w:rsidR="00AD1EE6" w:rsidRDefault="00AD1EE6" w:rsidP="00AD1EE6">
      <w:pPr>
        <w:pStyle w:val="ac"/>
      </w:pPr>
    </w:p>
    <w:p w:rsidR="00CF79E2" w:rsidRDefault="00CF79E2" w:rsidP="00AD1EE6">
      <w:pPr>
        <w:pStyle w:val="ac"/>
      </w:pPr>
    </w:p>
    <w:p w:rsidR="00CF79E2" w:rsidRDefault="00CF79E2" w:rsidP="00AD1EE6">
      <w:pPr>
        <w:pStyle w:val="ac"/>
      </w:pPr>
    </w:p>
    <w:p w:rsidR="00A76C4B" w:rsidRPr="00CF79E2" w:rsidRDefault="00A76C4B" w:rsidP="00A76C4B">
      <w:pPr>
        <w:pStyle w:val="ac"/>
      </w:pPr>
      <w:r>
        <w:t xml:space="preserve">                                       </w:t>
      </w:r>
      <w:r w:rsidR="006C0BFB">
        <w:t xml:space="preserve">                            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lastRenderedPageBreak/>
        <w:t>Актуальность проекта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поддерживать дружелюбную атмосферу. Кроме того, игра является надежным диагностическим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  <w:u w:val="single"/>
        </w:rPr>
        <w:t>Цель:</w:t>
      </w:r>
      <w:r w:rsidRPr="00A76C4B">
        <w:rPr>
          <w:sz w:val="28"/>
          <w:szCs w:val="28"/>
        </w:rPr>
        <w:t> сформировать у детей умение играть в сюжетно-ролевую игру «Детское кафе».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  <w:u w:val="single"/>
        </w:rPr>
        <w:t>Задачи: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 обогащать сюжет игры в «Детское кафе»;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воспитывать уважительное отношение к людям разных профессий;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познакомить с профессией художника по аквагримму.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Словарная работа:</w:t>
      </w:r>
      <w:r w:rsidRPr="00A76C4B">
        <w:rPr>
          <w:sz w:val="28"/>
          <w:szCs w:val="28"/>
        </w:rPr>
        <w:t> продолжать обогащать словарь формулами словесной вежливости, названиями профессий.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Научно-методическое обеспечение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Игра — ведущий вид деятельности в дошкольном возрасте. В. Штерн говорил, что «игра показывает, к какой цели стремится человек, к чему он готовится, чего ожидает. В игре угадываются направления его будущей жизни». Интересные взгляды на игру представил Ф. Бойтендайк: игра позволяет проявить свои влечения — стремление к освобождению, слиянию с окружающим миром.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Д.Б. Эльконин считал, что в игре отражается стремление детей участвовать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lastRenderedPageBreak/>
        <w:t>Известные психологи Л.С. Выготский и Д.Б. Эльконин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Ресурсное обеспечение: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муляжи продуктов питания, посуда, скатерть, плита, микроволновая печь, духовка, меню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костюмы повара, официанта;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фломастеры, альбом, мячи, воздушные шары;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зеркало;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техническое обеспечение: телевизор, DVD-проигрыватель, микрофон.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Участники проекта: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воспитатель</w:t>
      </w:r>
    </w:p>
    <w:p w:rsidR="005376B4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дети старшей группы</w:t>
      </w:r>
    </w:p>
    <w:p w:rsidR="00A76C4B" w:rsidRPr="00A76C4B" w:rsidRDefault="00A76C4B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</w:t>
      </w:r>
      <w:r w:rsidRPr="00A76C4B">
        <w:rPr>
          <w:b/>
          <w:bCs/>
          <w:sz w:val="28"/>
          <w:szCs w:val="28"/>
        </w:rPr>
        <w:t>роект</w:t>
      </w:r>
      <w:r>
        <w:rPr>
          <w:b/>
          <w:bCs/>
          <w:sz w:val="28"/>
          <w:szCs w:val="28"/>
        </w:rPr>
        <w:t>а</w:t>
      </w:r>
      <w:r w:rsidRPr="00A76C4B">
        <w:rPr>
          <w:b/>
          <w:bCs/>
          <w:sz w:val="28"/>
          <w:szCs w:val="28"/>
        </w:rPr>
        <w:t>:</w:t>
      </w:r>
      <w:r w:rsidRPr="00A76C4B">
        <w:rPr>
          <w:sz w:val="28"/>
          <w:szCs w:val="28"/>
        </w:rPr>
        <w:t> краткосрочный, групповой, игровой.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Ожидаемый результат: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Получение знаний о «Детском кафе».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Формирование коммуникативных навыков.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Появление умения слушать партнеров, соединять их замыслы со своими.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Комментирование игровых действий и действий партнеров.</w:t>
      </w:r>
    </w:p>
    <w:p w:rsidR="00C478B0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lastRenderedPageBreak/>
        <w:t>Этапы игровой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80"/>
        <w:gridCol w:w="2648"/>
        <w:gridCol w:w="4543"/>
      </w:tblGrid>
      <w:tr w:rsidR="00CF79E2" w:rsidRPr="00A76C4B" w:rsidTr="00A76C4B">
        <w:trPr>
          <w:trHeight w:val="6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Процесс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Совместная деятельность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педагога и детей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Деятельность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педагога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Подготовительный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Выявление проблемы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Диагностика: игровых навыков; игровой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Методика Д.Б. Эльконина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Обрисовка сюжетной канвы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 xml:space="preserve">Изучение </w:t>
            </w:r>
            <w:r w:rsidR="00A76C4B">
              <w:rPr>
                <w:i/>
                <w:iCs/>
                <w:sz w:val="28"/>
                <w:szCs w:val="28"/>
              </w:rPr>
              <w:t>л</w:t>
            </w:r>
            <w:r w:rsidRPr="00A76C4B">
              <w:rPr>
                <w:i/>
                <w:iCs/>
                <w:sz w:val="28"/>
                <w:szCs w:val="28"/>
              </w:rPr>
              <w:t>итературы: </w:t>
            </w:r>
            <w:r w:rsidRPr="00A76C4B">
              <w:rPr>
                <w:sz w:val="28"/>
                <w:szCs w:val="28"/>
              </w:rPr>
              <w:t>Виноградова Н.А. «Сюжетно-ролевые игры для старших дошкольников» -М., 2008г. Рыжова Н.А. «Развивающая среда дошкольных учреждений» -М., 2003г. Арушанова А.Г. «Речь и речевое общение детей» -М., 1999 г. Сековец Л.С. «Коррекция нарушений речи у дошкольников» -Н.Новгород, 1999г. Селиверстов В.И. «Значение игры в воспитательной и логопедической работе с детьми» - М., 1994 г.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Организационная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Чтение художественной литературы: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«Федорино горе»,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«Вини-пух и все, все, все…»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«Муха –цокотуха»…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Продуктивные виды деятельности: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Изготовление тортов, пирожного, мороженого, конфет, разных фруктов и т.д.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Рисование денег своей группы.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 xml:space="preserve">Беседы с детьми: Что такое кафе? Что там делают? </w:t>
            </w:r>
            <w:r w:rsidRPr="00A76C4B">
              <w:rPr>
                <w:sz w:val="28"/>
                <w:szCs w:val="28"/>
              </w:rPr>
              <w:lastRenderedPageBreak/>
              <w:t>Что едят? Кто работает в кафе? Что такое меню?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Дидактические игры:</w:t>
            </w:r>
            <w:r w:rsidRPr="00A76C4B">
              <w:rPr>
                <w:sz w:val="28"/>
                <w:szCs w:val="28"/>
              </w:rPr>
              <w:t> «В гости к мишке», «Накрой на стол», «Вежливые слова»…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Экскурсии:</w:t>
            </w:r>
            <w:r w:rsidRPr="00A76C4B">
              <w:rPr>
                <w:sz w:val="28"/>
                <w:szCs w:val="28"/>
              </w:rPr>
              <w:t> в магазин, в кафе.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lastRenderedPageBreak/>
              <w:t>Придумывание воспитателем материала для игры: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для официанта;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посетителей;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повара;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организаторов праздников.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Планирование календарных планов.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Разработка конспекта игры «Детское кафе».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lastRenderedPageBreak/>
              <w:t>Работа с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Экскурсия родителей с детьми в кафе.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Консультации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«Во что играют дети?».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«Мораль в действии».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Основной</w:t>
            </w:r>
          </w:p>
        </w:tc>
      </w:tr>
      <w:tr w:rsidR="00CF79E2" w:rsidRPr="00A76C4B" w:rsidTr="00A76C4B">
        <w:trPr>
          <w:trHeight w:val="37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Организация игрового пространства: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Кафе (атрибуты – муляжи продуктов, касса; чайная посуда; салфетки; фартуки; вывеска).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Обеспечение руководства.</w:t>
            </w:r>
          </w:p>
        </w:tc>
      </w:tr>
      <w:tr w:rsidR="00CF79E2" w:rsidRPr="00A76C4B" w:rsidTr="00A76C4B">
        <w:trPr>
          <w:trHeight w:val="2051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Поиск решения с помощью педагога. Повторение за педагогом диалогов персонажей.</w:t>
            </w:r>
          </w:p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Использование многоперсонажных сюжетов. Обучение элементам развития сюжета.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Принятие на себя второстепенной роли.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Использование предметов-заместителей.</w:t>
            </w:r>
          </w:p>
        </w:tc>
      </w:tr>
      <w:tr w:rsidR="00CF79E2" w:rsidRPr="00A76C4B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Заключительный</w:t>
            </w:r>
          </w:p>
        </w:tc>
      </w:tr>
      <w:tr w:rsidR="00CF79E2" w:rsidRPr="00A76C4B" w:rsidTr="00A76C4B">
        <w:trPr>
          <w:trHeight w:val="1204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Итог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Участие детей в обсуждении проведенной игры.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Оценка умения играть вместе.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Подведение итогов игры, предложение гипотезы о дальнейшем разворачивании сюжета.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Диагностика игровых умений.</w:t>
            </w:r>
          </w:p>
        </w:tc>
      </w:tr>
    </w:tbl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Словарный минимум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979"/>
        <w:gridCol w:w="4814"/>
        <w:gridCol w:w="2778"/>
      </w:tblGrid>
      <w:tr w:rsidR="00CF79E2" w:rsidRPr="00A76C4B" w:rsidTr="00A76C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Часть словаря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младшая, средняя группы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Старшая, подготовительная к школе группа</w:t>
            </w:r>
          </w:p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Повар, официантка, посетители.        </w:t>
            </w:r>
          </w:p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Администратор, клиенты, бармен.</w:t>
            </w:r>
          </w:p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Орудия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Чайная посуда, салфетки, фартуки, продукты, меню в картинках.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Кофейная посуда, миксер, кофеварка, креманки.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Выдает, открывает, впускает; накрывает, усаживает, знакомит (с меню), принимает, подает, рассчитывается.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Качества</w:t>
            </w:r>
          </w:p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Вежливо, внимательно, своевременно, красиво,ответственно, быстро.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Высококачественно, организованно, добросовестно, четко, правдиво, энергично.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Общественная значимость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Хорошо, быстро и качественно обслуживать; спокойно вести себя за столом; красиво и правильно говорить; громко и четко делать заказы.</w:t>
            </w:r>
          </w:p>
        </w:tc>
      </w:tr>
      <w:tr w:rsidR="00CF79E2" w:rsidRPr="00A76C4B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Кафе; магазин, фабрика, база.</w:t>
            </w:r>
          </w:p>
        </w:tc>
      </w:tr>
    </w:tbl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 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 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Конспект организации сюжетно-ролевой игры «Детское кафе»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Цель:</w:t>
      </w:r>
      <w:r w:rsidRPr="00A76C4B">
        <w:rPr>
          <w:sz w:val="28"/>
          <w:szCs w:val="28"/>
        </w:rPr>
        <w:t> сформировать у детей умение играть в сюжетно-ролевую игру «Детское кафе».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Задачи: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 обогащать сюжет игры в «Детское кафе»;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инициативу, организаторские способности, подводить к самостоятельному созданию игровых замыслов;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воспитывать уважительное отношение к людям разных профессий;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познакомить с п</w:t>
      </w:r>
      <w:r w:rsidR="00A76C4B">
        <w:rPr>
          <w:sz w:val="28"/>
          <w:szCs w:val="28"/>
        </w:rPr>
        <w:t>рофессией художника по аквагрим</w:t>
      </w:r>
      <w:r w:rsidRPr="00A76C4B">
        <w:rPr>
          <w:sz w:val="28"/>
          <w:szCs w:val="28"/>
        </w:rPr>
        <w:t>у.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Ход игры.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Дети, посмотрите, какая сегодня Вика красивая, нарядная. Вика, расскажи нам, может у тебя какой – то праздник?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Вика: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Да, у меня сегодня день рождения! Мне исполняется 6 лет!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lastRenderedPageBreak/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Да, день рождения – это настоящий праздник. Расскажите пожалуйста, а как мы отмечаем день рождения? Где?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Молодцы. А давайте сегодня отметим день рождения Вики в детском кафе! Вы согласны?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Давайте вспомним, кто же работает в кафе!</w:t>
      </w:r>
      <w:r w:rsidRPr="00A76C4B">
        <w:rPr>
          <w:i/>
          <w:iCs/>
          <w:sz w:val="28"/>
          <w:szCs w:val="28"/>
        </w:rPr>
        <w:t> 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что должен делать повар в кафе?</w:t>
      </w:r>
      <w:r w:rsidRPr="00A76C4B">
        <w:rPr>
          <w:i/>
          <w:iCs/>
          <w:sz w:val="28"/>
          <w:szCs w:val="28"/>
        </w:rPr>
        <w:t> 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за что отвечает администратор?</w:t>
      </w:r>
      <w:r w:rsidRPr="00A76C4B">
        <w:rPr>
          <w:i/>
          <w:iCs/>
          <w:sz w:val="28"/>
          <w:szCs w:val="28"/>
        </w:rPr>
        <w:t> 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Какие обязанности у официанта?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Чем занимается уборщица?</w:t>
      </w:r>
      <w:r w:rsidRPr="00A76C4B">
        <w:rPr>
          <w:i/>
          <w:iCs/>
          <w:sz w:val="28"/>
          <w:szCs w:val="28"/>
        </w:rPr>
        <w:t> 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А еще могут в кафе работать организаторы праздников, которые развлекают детей, играют с ними, устраивают различные конкурсы.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Ребята, а вы когда-нибудь видели, как в детском кафе на лице детей рисуют различные маски или рисунки?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Знаете, как называется эта профессия?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Это художник по аквагримму (</w:t>
      </w:r>
      <w:r w:rsidRPr="00A76C4B">
        <w:rPr>
          <w:i/>
          <w:iCs/>
          <w:sz w:val="28"/>
          <w:szCs w:val="28"/>
        </w:rPr>
        <w:t>повторение за воспитателем</w:t>
      </w:r>
      <w:r w:rsidRPr="00A76C4B">
        <w:rPr>
          <w:sz w:val="28"/>
          <w:szCs w:val="28"/>
        </w:rPr>
        <w:t>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Ну что, пора нам отправляться в кафе, которые будет называться «Алиса в зазеркалье». Давайте с вами определим, кто кем будет в нашем кафе (</w:t>
      </w:r>
      <w:r w:rsidRPr="00A76C4B">
        <w:rPr>
          <w:i/>
          <w:iCs/>
          <w:sz w:val="28"/>
          <w:szCs w:val="28"/>
        </w:rPr>
        <w:t>распределение ролей</w:t>
      </w:r>
      <w:r w:rsidRPr="00A76C4B">
        <w:rPr>
          <w:sz w:val="28"/>
          <w:szCs w:val="28"/>
        </w:rPr>
        <w:t>) 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А вы знаете, как надо себя вести за столом?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 гостях и дома за обедом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Говорить нельзя с соседом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Не нужно чавкать и сопеть,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А также головой вертеть,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Есть спокойно, аккуратно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Будет всем вокруг приятно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Дополнительные ответы детей.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как следует себя вести в кафе?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 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Молодцы, вижу вы знаете, как надо себя вести и за столом и в общественных местах. Давайте уже отправлять с вами в кафе, а оно у нас не простое, а волшебное, и чтобы в него попасть, мне надо будет сказать волшебные слова (дети встают в круг, воспитатель в центре с «волшебным» зеркалом):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Вот волшебное стекло,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Отражает все оно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Чтобы в сказке очутиться,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Посмотрись, дружок, в него,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Улыбнись, перевернись,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lastRenderedPageBreak/>
        <w:t>Хлопни, топни – обернись.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Получилось?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Да!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Давайте теперь займем свои игровые места и подготовимся к нашей игре.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Вика, веди своих гостей в кафе.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Администратор: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Здравствуйте, добро пожаловать в кафе «Алиса в зазеркалье». Занимайте свободный столик, я пришлю к вам официанта!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Посетители: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Спасибо (</w:t>
      </w:r>
      <w:r w:rsidRPr="00A76C4B">
        <w:rPr>
          <w:i/>
          <w:iCs/>
          <w:sz w:val="28"/>
          <w:szCs w:val="28"/>
        </w:rPr>
        <w:t>мальчики сажают девочек за стол</w:t>
      </w:r>
      <w:r w:rsidRPr="00A76C4B">
        <w:rPr>
          <w:sz w:val="28"/>
          <w:szCs w:val="28"/>
        </w:rPr>
        <w:t>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Официант: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Здравствуйте, меню, пожалуйста!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Далее дети играют по собственному замыслу: официант принимает заказ, передает повару и т.д.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Администратор: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Извините, в нашем кафе вы можете воспользоваться услугами художника по аквагримму.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Спасибо!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Организаторы праздника во время пауз в период приготовления заказанных блюд устраивают развлекательную программу для посетителей. Это могут быть: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хоровод для именинника,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игры «Горячая картошка, «Съедобное-несъедобное» и др.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отгадывание загадок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рисование открыток для именинника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пение песен в караоке,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танцы и др. по желанию детей.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 конце игры дети просят счет, расплачиваются и благодарят персонал кафе.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Заключение: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Что мы сегодня делали?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Хорошо играли? </w:t>
      </w:r>
      <w:r w:rsidRPr="00A76C4B">
        <w:rPr>
          <w:i/>
          <w:iCs/>
          <w:sz w:val="28"/>
          <w:szCs w:val="28"/>
        </w:rPr>
        <w:t>(ответы детей)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Что больше всего понравилось, а что не очень?</w:t>
      </w:r>
    </w:p>
    <w:p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 места.</w:t>
      </w:r>
    </w:p>
    <w:p w:rsidR="00BA4671" w:rsidRPr="00A76C4B" w:rsidRDefault="00BA4671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sectPr w:rsidR="00BA4671" w:rsidRPr="00A76C4B" w:rsidSect="00CF79E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44" w:rsidRDefault="00DB5244" w:rsidP="00C72C06">
      <w:r>
        <w:separator/>
      </w:r>
    </w:p>
  </w:endnote>
  <w:endnote w:type="continuationSeparator" w:id="1">
    <w:p w:rsidR="00DB5244" w:rsidRDefault="00DB5244" w:rsidP="00C72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44" w:rsidRDefault="00DB5244" w:rsidP="00C72C06">
      <w:r>
        <w:separator/>
      </w:r>
    </w:p>
  </w:footnote>
  <w:footnote w:type="continuationSeparator" w:id="1">
    <w:p w:rsidR="00DB5244" w:rsidRDefault="00DB5244" w:rsidP="00C72C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6B4"/>
    <w:rsid w:val="000763E6"/>
    <w:rsid w:val="005376B4"/>
    <w:rsid w:val="006C0BFB"/>
    <w:rsid w:val="006F70AA"/>
    <w:rsid w:val="00701903"/>
    <w:rsid w:val="00733B87"/>
    <w:rsid w:val="00840E75"/>
    <w:rsid w:val="008A0494"/>
    <w:rsid w:val="009152A3"/>
    <w:rsid w:val="00A76C4B"/>
    <w:rsid w:val="00AD1EE6"/>
    <w:rsid w:val="00B11574"/>
    <w:rsid w:val="00B53F41"/>
    <w:rsid w:val="00B57BA3"/>
    <w:rsid w:val="00BA4671"/>
    <w:rsid w:val="00C478B0"/>
    <w:rsid w:val="00C72C06"/>
    <w:rsid w:val="00CF79E2"/>
    <w:rsid w:val="00DB5244"/>
    <w:rsid w:val="00DF07B8"/>
    <w:rsid w:val="00F1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0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40E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E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0E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E75"/>
    <w:rPr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40E75"/>
    <w:rPr>
      <w:i/>
      <w:iCs/>
    </w:rPr>
  </w:style>
  <w:style w:type="character" w:styleId="a4">
    <w:name w:val="Subtle Reference"/>
    <w:basedOn w:val="a0"/>
    <w:uiPriority w:val="31"/>
    <w:qFormat/>
    <w:rsid w:val="00840E7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840E75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unhideWhenUsed/>
    <w:rsid w:val="005376B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376B4"/>
    <w:rPr>
      <w:b/>
      <w:bCs/>
    </w:rPr>
  </w:style>
  <w:style w:type="character" w:customStyle="1" w:styleId="wffiletext">
    <w:name w:val="wf_file_text"/>
    <w:basedOn w:val="a0"/>
    <w:rsid w:val="005376B4"/>
  </w:style>
  <w:style w:type="character" w:customStyle="1" w:styleId="like-button">
    <w:name w:val="like-button"/>
    <w:basedOn w:val="a0"/>
    <w:rsid w:val="005376B4"/>
  </w:style>
  <w:style w:type="character" w:customStyle="1" w:styleId="postlike-info">
    <w:name w:val="postlike-info"/>
    <w:basedOn w:val="a0"/>
    <w:rsid w:val="005376B4"/>
  </w:style>
  <w:style w:type="character" w:customStyle="1" w:styleId="dislike-button">
    <w:name w:val="dislike-button"/>
    <w:basedOn w:val="a0"/>
    <w:rsid w:val="005376B4"/>
  </w:style>
  <w:style w:type="paragraph" w:styleId="a8">
    <w:name w:val="header"/>
    <w:basedOn w:val="a"/>
    <w:link w:val="a9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06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06"/>
    <w:rPr>
      <w:sz w:val="24"/>
      <w:szCs w:val="24"/>
      <w:lang w:eastAsia="ru-RU"/>
    </w:rPr>
  </w:style>
  <w:style w:type="paragraph" w:styleId="ac">
    <w:name w:val="No Spacing"/>
    <w:uiPriority w:val="1"/>
    <w:qFormat/>
    <w:rsid w:val="00AD1EE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0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40E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E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0E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E75"/>
    <w:rPr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40E75"/>
    <w:rPr>
      <w:i/>
      <w:iCs/>
    </w:rPr>
  </w:style>
  <w:style w:type="character" w:styleId="a4">
    <w:name w:val="Subtle Reference"/>
    <w:basedOn w:val="a0"/>
    <w:uiPriority w:val="31"/>
    <w:qFormat/>
    <w:rsid w:val="00840E7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840E75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unhideWhenUsed/>
    <w:rsid w:val="005376B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376B4"/>
    <w:rPr>
      <w:b/>
      <w:bCs/>
    </w:rPr>
  </w:style>
  <w:style w:type="character" w:customStyle="1" w:styleId="wffiletext">
    <w:name w:val="wf_file_text"/>
    <w:basedOn w:val="a0"/>
    <w:rsid w:val="005376B4"/>
  </w:style>
  <w:style w:type="character" w:customStyle="1" w:styleId="like-button">
    <w:name w:val="like-button"/>
    <w:basedOn w:val="a0"/>
    <w:rsid w:val="005376B4"/>
  </w:style>
  <w:style w:type="character" w:customStyle="1" w:styleId="postlike-info">
    <w:name w:val="postlike-info"/>
    <w:basedOn w:val="a0"/>
    <w:rsid w:val="005376B4"/>
  </w:style>
  <w:style w:type="character" w:customStyle="1" w:styleId="dislike-button">
    <w:name w:val="dislike-button"/>
    <w:basedOn w:val="a0"/>
    <w:rsid w:val="005376B4"/>
  </w:style>
  <w:style w:type="paragraph" w:styleId="a8">
    <w:name w:val="header"/>
    <w:basedOn w:val="a"/>
    <w:link w:val="a9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06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06"/>
    <w:rPr>
      <w:sz w:val="24"/>
      <w:szCs w:val="24"/>
      <w:lang w:eastAsia="ru-RU"/>
    </w:rPr>
  </w:style>
  <w:style w:type="paragraph" w:styleId="ac">
    <w:name w:val="No Spacing"/>
    <w:uiPriority w:val="1"/>
    <w:qFormat/>
    <w:rsid w:val="00AD1EE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</cp:lastModifiedBy>
  <cp:revision>12</cp:revision>
  <dcterms:created xsi:type="dcterms:W3CDTF">2017-09-10T16:18:00Z</dcterms:created>
  <dcterms:modified xsi:type="dcterms:W3CDTF">2023-12-01T11:39:00Z</dcterms:modified>
</cp:coreProperties>
</file>